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xmlns:wpsCustomData="http://www.wps.cn/officeDocument/2013/wpsCustomData" mc:Ignorable="w14 w15">
  <w:body>
    <w:p>
      <w:pPr>
        <w:jc w:val="center"/>
        <w:rPr>
          <w:rFonts w:ascii="宋体" w:eastAsia="宋体" w:cs="宋体" w:hAnsi="宋体" w:hint="eastAsia"/>
          <w:b/>
          <w:bCs/>
          <w:color w:val="auto"/>
          <w:sz w:val="48"/>
          <w:szCs w:val="52"/>
          <w:highlight w:val="none"/>
        </w:rPr>
      </w:pPr>
    </w:p>
    <w:p>
      <w:pPr>
        <w:jc w:val="center"/>
        <w:rPr>
          <w:rFonts w:ascii="宋体" w:eastAsia="宋体" w:cs="宋体" w:hAnsi="宋体" w:hint="eastAsia"/>
          <w:b/>
          <w:bCs/>
          <w:color w:val="auto"/>
          <w:sz w:val="48"/>
          <w:szCs w:val="52"/>
          <w:highlight w:val="none"/>
        </w:rPr>
      </w:pPr>
    </w:p>
    <w:p>
      <w:pPr>
        <w:jc w:val="center"/>
        <w:rPr>
          <w:rFonts w:ascii="宋体" w:eastAsia="宋体" w:cs="宋体" w:hAnsi="宋体" w:hint="eastAsia"/>
          <w:b/>
          <w:bCs/>
          <w:color w:val="auto"/>
          <w:sz w:val="28"/>
          <w:szCs w:val="28"/>
          <w:highlight w:val="none"/>
        </w:rPr>
      </w:pPr>
      <w:r>
        <w:rPr>
          <w:rFonts w:ascii="宋体" w:eastAsia="宋体" w:cs="宋体" w:hAnsi="宋体" w:hint="eastAsia"/>
          <w:b/>
          <w:bCs/>
          <w:color w:val="auto"/>
          <w:sz w:val="28"/>
          <w:szCs w:val="28"/>
          <w:lang w:eastAsia="zh-CN"/>
          <w:highlight w:val="none"/>
        </w:rPr>
        <w:t>崇州市人民政府江源街道办事处2026-2029年度招标代理服务</w:t>
      </w:r>
    </w:p>
    <w:p>
      <w:pPr>
        <w:jc w:val="center"/>
        <w:rPr>
          <w:rFonts w:ascii="宋体" w:eastAsia="宋体" w:cs="宋体" w:hAnsi="宋体" w:hint="eastAsia"/>
          <w:b/>
          <w:bCs/>
          <w:color w:val="auto"/>
          <w:sz w:val="52"/>
          <w:szCs w:val="52"/>
          <w:highlight w:val="none"/>
        </w:rPr>
      </w:pPr>
    </w:p>
    <w:p>
      <w:pPr>
        <w:jc w:val="center"/>
        <w:rPr>
          <w:rFonts w:ascii="宋体" w:eastAsia="宋体" w:cs="宋体" w:hAnsi="宋体" w:hint="eastAsia"/>
          <w:b/>
          <w:bCs/>
          <w:color w:val="auto"/>
          <w:sz w:val="52"/>
          <w:szCs w:val="52"/>
          <w:highlight w:val="none"/>
        </w:rPr>
      </w:pPr>
    </w:p>
    <w:p>
      <w:pPr>
        <w:jc w:val="center"/>
        <w:rPr>
          <w:rFonts w:ascii="宋体" w:eastAsia="宋体" w:cs="宋体" w:hAnsi="宋体" w:hint="eastAsia"/>
          <w:b/>
          <w:bCs/>
          <w:color w:val="auto"/>
          <w:sz w:val="52"/>
          <w:szCs w:val="52"/>
          <w:highlight w:val="none"/>
        </w:rPr>
      </w:pPr>
    </w:p>
    <w:p>
      <w:pPr>
        <w:jc w:val="center"/>
        <w:rPr>
          <w:rFonts w:ascii="宋体" w:eastAsia="宋体" w:cs="宋体" w:hAnsi="宋体" w:hint="eastAsia"/>
          <w:b/>
          <w:bCs/>
          <w:color w:val="auto"/>
          <w:sz w:val="52"/>
          <w:szCs w:val="52"/>
          <w:highlight w:val="none"/>
        </w:rPr>
      </w:pPr>
    </w:p>
    <w:p>
      <w:pPr>
        <w:jc w:val="center"/>
        <w:rPr>
          <w:rFonts w:ascii="宋体" w:eastAsia="宋体" w:cs="宋体" w:hAnsi="宋体" w:hint="eastAsia"/>
          <w:color w:val="auto"/>
          <w:sz w:val="52"/>
          <w:szCs w:val="30"/>
          <w:highlight w:val="none"/>
        </w:rPr>
      </w:pPr>
      <w:r>
        <w:rPr>
          <w:rFonts w:ascii="宋体" w:eastAsia="宋体" w:cs="宋体" w:hAnsi="宋体" w:hint="eastAsia"/>
          <w:b/>
          <w:bCs/>
          <w:color w:val="auto"/>
          <w:sz w:val="74"/>
          <w:szCs w:val="52"/>
          <w:highlight w:val="none"/>
        </w:rPr>
        <w:t>比  选  文  件</w:t>
      </w:r>
    </w:p>
    <w:p>
      <w:pPr>
        <w:rPr>
          <w:rFonts w:ascii="宋体" w:eastAsia="宋体" w:cs="宋体" w:hAnsi="宋体" w:hint="eastAsia"/>
          <w:color w:val="auto"/>
          <w:sz w:val="30"/>
          <w:szCs w:val="30"/>
          <w:highlight w:val="none"/>
        </w:rPr>
      </w:pPr>
    </w:p>
    <w:p>
      <w:pPr>
        <w:rPr>
          <w:rFonts w:ascii="宋体" w:eastAsia="宋体" w:cs="宋体" w:hAnsi="宋体" w:hint="eastAsia"/>
          <w:color w:val="auto"/>
          <w:sz w:val="30"/>
          <w:szCs w:val="30"/>
          <w:highlight w:val="none"/>
        </w:rPr>
      </w:pPr>
    </w:p>
    <w:p>
      <w:pPr>
        <w:rPr>
          <w:rFonts w:ascii="宋体" w:eastAsia="宋体" w:cs="宋体" w:hAnsi="宋体" w:hint="eastAsia"/>
          <w:color w:val="auto"/>
          <w:sz w:val="30"/>
          <w:szCs w:val="30"/>
          <w:highlight w:val="none"/>
        </w:rPr>
      </w:pPr>
    </w:p>
    <w:p>
      <w:pPr>
        <w:rPr>
          <w:rFonts w:ascii="宋体" w:eastAsia="宋体" w:cs="宋体" w:hAnsi="宋体" w:hint="eastAsia"/>
          <w:color w:val="auto"/>
          <w:sz w:val="30"/>
          <w:szCs w:val="30"/>
          <w:highlight w:val="none"/>
        </w:rPr>
      </w:pPr>
    </w:p>
    <w:p>
      <w:pPr>
        <w:rPr>
          <w:rFonts w:ascii="宋体" w:eastAsia="宋体" w:cs="宋体" w:hAnsi="宋体" w:hint="eastAsia"/>
          <w:color w:val="auto"/>
          <w:sz w:val="30"/>
          <w:szCs w:val="30"/>
          <w:highlight w:val="none"/>
        </w:rPr>
      </w:pPr>
    </w:p>
    <w:p>
      <w:pPr>
        <w:rPr>
          <w:rFonts w:ascii="宋体" w:eastAsia="宋体" w:cs="宋体" w:hAnsi="宋体" w:hint="eastAsia"/>
          <w:color w:val="auto"/>
          <w:sz w:val="30"/>
          <w:szCs w:val="30"/>
          <w:highlight w:val="none"/>
        </w:rPr>
      </w:pPr>
    </w:p>
    <w:p>
      <w:pPr>
        <w:rPr>
          <w:rFonts w:ascii="宋体" w:eastAsia="宋体" w:cs="宋体" w:hAnsi="宋体" w:hint="eastAsia"/>
          <w:color w:val="auto"/>
          <w:sz w:val="30"/>
          <w:szCs w:val="30"/>
          <w:highlight w:val="none"/>
        </w:rPr>
      </w:pPr>
    </w:p>
    <w:p>
      <w:pPr>
        <w:rPr>
          <w:rFonts w:ascii="宋体" w:eastAsia="宋体" w:cs="宋体" w:hAnsi="宋体" w:hint="eastAsia"/>
          <w:b/>
          <w:color w:val="auto"/>
          <w:sz w:val="36"/>
          <w:szCs w:val="36"/>
          <w:highlight w:val="none"/>
        </w:rPr>
      </w:pPr>
    </w:p>
    <w:p>
      <w:pPr>
        <w:jc w:val="center"/>
        <w:rPr>
          <w:rFonts w:ascii="宋体" w:eastAsia="宋体" w:cs="宋体" w:hAnsi="宋体" w:hint="eastAsia"/>
          <w:b/>
          <w:color w:val="auto"/>
          <w:sz w:val="28"/>
          <w:szCs w:val="28"/>
          <w:lang w:eastAsia="zh-CN"/>
          <w:highlight w:val="none"/>
        </w:rPr>
      </w:pPr>
      <w:r>
        <w:rPr>
          <w:rFonts w:ascii="宋体" w:eastAsia="宋体" w:cs="宋体" w:hAnsi="宋体" w:hint="eastAsia"/>
          <w:b/>
          <w:color w:val="auto"/>
          <w:sz w:val="28"/>
          <w:szCs w:val="28"/>
          <w:lang w:eastAsia="zh-CN"/>
          <w:highlight w:val="none"/>
        </w:rPr>
        <w:t>崇州市人民政府江源街道办事处</w:t>
      </w:r>
    </w:p>
    <w:p>
      <w:pPr>
        <w:jc w:val="center"/>
        <w:rPr>
          <w:rFonts w:ascii="宋体" w:eastAsia="宋体" w:cs="宋体" w:hAnsi="宋体" w:hint="eastAsia"/>
          <w:b/>
          <w:color w:val="auto"/>
          <w:sz w:val="28"/>
          <w:szCs w:val="28"/>
          <w:highlight w:val="none"/>
        </w:rPr>
      </w:pPr>
      <w:r>
        <w:rPr>
          <w:rFonts w:ascii="宋体" w:eastAsia="宋体" w:cs="宋体" w:hAnsi="宋体" w:hint="eastAsia"/>
          <w:b/>
          <w:color w:val="auto"/>
          <w:sz w:val="28"/>
          <w:szCs w:val="28"/>
          <w:highlight w:val="none"/>
        </w:rPr>
        <w:t xml:space="preserve"> 二〇二</w:t>
      </w:r>
      <w:r>
        <w:rPr>
          <w:rFonts w:ascii="宋体" w:eastAsia="宋体" w:cs="宋体" w:hAnsi="宋体" w:hint="eastAsia"/>
          <w:b/>
          <w:color w:val="auto"/>
          <w:sz w:val="28"/>
          <w:szCs w:val="28"/>
          <w:lang w:val="en-US" w:eastAsia="zh-CN"/>
          <w:highlight w:val="none"/>
        </w:rPr>
        <w:t>六</w:t>
      </w:r>
      <w:r>
        <w:rPr>
          <w:rFonts w:ascii="宋体" w:eastAsia="宋体" w:cs="宋体" w:hAnsi="宋体" w:hint="eastAsia"/>
          <w:b/>
          <w:color w:val="auto"/>
          <w:sz w:val="28"/>
          <w:szCs w:val="28"/>
          <w:highlight w:val="none"/>
        </w:rPr>
        <w:t>年</w:t>
      </w:r>
      <w:r>
        <w:rPr>
          <w:rFonts w:ascii="宋体" w:eastAsia="宋体" w:cs="宋体" w:hAnsi="宋体" w:hint="eastAsia"/>
          <w:b/>
          <w:color w:val="auto"/>
          <w:sz w:val="28"/>
          <w:szCs w:val="28"/>
          <w:lang w:val="en-US" w:eastAsia="zh-CN"/>
          <w:highlight w:val="none"/>
        </w:rPr>
        <w:t>七</w:t>
      </w:r>
      <w:r>
        <w:rPr>
          <w:rFonts w:ascii="宋体" w:eastAsia="宋体" w:cs="宋体" w:hAnsi="宋体" w:hint="eastAsia"/>
          <w:b/>
          <w:color w:val="auto"/>
          <w:sz w:val="28"/>
          <w:szCs w:val="28"/>
          <w:highlight w:val="none"/>
        </w:rPr>
        <w:t>月</w:t>
      </w:r>
    </w:p>
    <w:p>
      <w:pPr>
        <w:rPr>
          <w:rFonts w:ascii="宋体" w:eastAsia="宋体" w:cs="宋体" w:hAnsi="宋体" w:hint="eastAsia"/>
          <w:color w:val="auto"/>
          <w:highlight w:val="none"/>
        </w:rPr>
      </w:pPr>
    </w:p>
    <w:p>
      <w:pPr>
        <w:rPr>
          <w:rFonts w:ascii="宋体" w:eastAsia="宋体" w:cs="宋体" w:hAnsi="宋体" w:hint="eastAsia"/>
          <w:color w:val="auto"/>
          <w:highlight w:val="none"/>
        </w:rPr>
        <w:sectPr>
          <w:pgSz w:w="11906" w:h="16838"/>
          <w:pgMar w:top="1270" w:right="1406" w:bottom="1276" w:left="1746" w:header="851" w:footer="822" w:gutter="0"/>
          <w:pgNumType w:start="1"/>
          <w:cols w:num="1" w:space="0"/>
          <w:docGrid w:type="lines" w:linePitch="312" w:charSpace="0"/>
        </w:sectPr>
      </w:pPr>
    </w:p>
    <w:p>
      <w:pPr>
        <w:rPr>
          <w:rFonts w:ascii="宋体" w:eastAsia="宋体" w:cs="宋体" w:hAnsi="宋体" w:hint="eastAsia"/>
          <w:color w:val="auto"/>
          <w:highlight w:val="none"/>
        </w:rPr>
      </w:pPr>
    </w:p>
    <w:p>
      <w:pPr>
        <w:jc w:val="center"/>
        <w:rPr>
          <w:rFonts w:ascii="宋体" w:eastAsia="宋体" w:cs="宋体" w:hAnsi="宋体" w:hint="eastAsia"/>
          <w:b/>
          <w:bCs/>
          <w:color w:val="auto"/>
          <w:sz w:val="42"/>
          <w:szCs w:val="44"/>
          <w:highlight w:val="none"/>
        </w:rPr>
      </w:pPr>
      <w:r>
        <w:rPr>
          <w:rFonts w:ascii="宋体" w:eastAsia="宋体" w:cs="宋体" w:hAnsi="宋体" w:hint="eastAsia"/>
          <w:b/>
          <w:bCs/>
          <w:color w:val="auto"/>
          <w:sz w:val="42"/>
          <w:szCs w:val="44"/>
          <w:highlight w:val="none"/>
        </w:rPr>
        <w:t>目  录</w:t>
      </w:r>
    </w:p>
    <w:p>
      <w:pPr>
        <w:rPr>
          <w:rFonts w:ascii="宋体" w:eastAsia="宋体" w:cs="宋体" w:hAnsi="宋体" w:hint="eastAsia"/>
          <w:b/>
          <w:bCs/>
          <w:color w:val="auto"/>
          <w:sz w:val="42"/>
          <w:szCs w:val="44"/>
          <w:highlight w:val="none"/>
        </w:rPr>
      </w:pPr>
    </w:p>
    <w:p>
      <w:pPr>
        <w:spacing w:line="360" w:lineRule="auto"/>
        <w:rPr>
          <w:rFonts w:ascii="宋体" w:eastAsia="宋体" w:cs="宋体" w:hAnsi="宋体" w:hint="eastAsia"/>
          <w:color w:val="auto"/>
          <w:sz w:val="30"/>
          <w:highlight w:val="none"/>
        </w:rPr>
      </w:pPr>
      <w:r>
        <w:rPr>
          <w:rFonts w:ascii="宋体" w:eastAsia="宋体" w:cs="宋体" w:hAnsi="宋体" w:hint="eastAsia"/>
          <w:color w:val="auto"/>
          <w:sz w:val="30"/>
          <w:highlight w:val="none"/>
        </w:rPr>
        <w:t>第一章 比选邀请书</w:t>
      </w:r>
    </w:p>
    <w:p>
      <w:pPr>
        <w:spacing w:line="360" w:lineRule="auto"/>
        <w:rPr>
          <w:rFonts w:ascii="宋体" w:eastAsia="宋体" w:cs="宋体" w:hAnsi="宋体" w:hint="eastAsia"/>
          <w:color w:val="auto"/>
          <w:sz w:val="30"/>
          <w:highlight w:val="none"/>
        </w:rPr>
      </w:pPr>
      <w:r>
        <w:rPr>
          <w:rFonts w:ascii="宋体" w:eastAsia="宋体" w:cs="宋体" w:hAnsi="宋体" w:hint="eastAsia"/>
          <w:color w:val="auto"/>
          <w:sz w:val="30"/>
          <w:highlight w:val="none"/>
        </w:rPr>
        <w:t>第二章 比选人须知</w:t>
      </w:r>
    </w:p>
    <w:p>
      <w:pPr>
        <w:spacing w:line="360" w:lineRule="auto"/>
        <w:rPr>
          <w:rFonts w:ascii="宋体" w:eastAsia="宋体" w:cs="宋体" w:hAnsi="宋体" w:hint="eastAsia"/>
          <w:color w:val="auto"/>
          <w:sz w:val="30"/>
          <w:highlight w:val="none"/>
        </w:rPr>
      </w:pPr>
      <w:r>
        <w:rPr>
          <w:rFonts w:ascii="宋体" w:eastAsia="宋体" w:cs="宋体" w:hAnsi="宋体" w:hint="eastAsia"/>
          <w:color w:val="auto"/>
          <w:sz w:val="30"/>
          <w:highlight w:val="none"/>
        </w:rPr>
        <w:t>第三章 评审办法</w:t>
      </w:r>
    </w:p>
    <w:p>
      <w:pPr>
        <w:spacing w:line="360" w:lineRule="auto"/>
        <w:rPr>
          <w:rFonts w:ascii="宋体" w:eastAsia="宋体" w:cs="宋体" w:hAnsi="宋体" w:hint="eastAsia"/>
          <w:color w:val="auto"/>
          <w:sz w:val="30"/>
          <w:highlight w:val="none"/>
        </w:rPr>
      </w:pPr>
      <w:r>
        <w:rPr>
          <w:rFonts w:ascii="宋体" w:eastAsia="宋体" w:cs="宋体" w:hAnsi="宋体" w:hint="eastAsia"/>
          <w:color w:val="auto"/>
          <w:sz w:val="30"/>
          <w:highlight w:val="none"/>
        </w:rPr>
        <w:t>第四章 参选文件格式</w:t>
      </w:r>
    </w:p>
    <w:p>
      <w:pPr>
        <w:spacing w:line="360" w:lineRule="auto"/>
        <w:rPr>
          <w:rFonts w:ascii="宋体" w:eastAsia="宋体" w:cs="宋体" w:hAnsi="宋体" w:hint="eastAsia"/>
          <w:color w:val="auto"/>
          <w:sz w:val="27"/>
          <w:highlight w:val="none"/>
        </w:rPr>
      </w:pPr>
      <w:r>
        <w:rPr>
          <w:rFonts w:ascii="宋体" w:eastAsia="宋体" w:cs="宋体" w:hAnsi="宋体" w:hint="eastAsia"/>
          <w:color w:val="auto"/>
          <w:sz w:val="30"/>
          <w:highlight w:val="none"/>
        </w:rPr>
        <w:t>第五章 合同条款</w:t>
      </w:r>
    </w:p>
    <w:p>
      <w:pPr>
        <w:rPr>
          <w:rFonts w:ascii="宋体" w:eastAsia="宋体" w:cs="宋体" w:hAnsi="宋体" w:hint="eastAsia"/>
          <w:color w:val="auto"/>
          <w:highlight w:val="none"/>
        </w:rPr>
      </w:pPr>
    </w:p>
    <w:p>
      <w:pPr>
        <w:jc w:val="center"/>
        <w:rPr>
          <w:rFonts w:ascii="宋体" w:eastAsia="宋体" w:cs="宋体" w:hAnsi="宋体" w:hint="eastAsia"/>
          <w:color w:val="auto"/>
          <w:highlight w:val="none"/>
        </w:rPr>
      </w:pPr>
      <w:r>
        <w:rPr>
          <w:rFonts w:ascii="宋体" w:eastAsia="宋体" w:cs="宋体" w:hAnsi="宋体" w:hint="eastAsia"/>
          <w:color w:val="auto"/>
          <w:highlight w:val="none"/>
        </w:rPr>
        <w:br w:type="page"/>
      </w:r>
      <w:r>
        <w:rPr>
          <w:rFonts w:ascii="宋体" w:eastAsia="宋体" w:cs="宋体" w:hAnsi="宋体" w:hint="eastAsia"/>
          <w:b/>
          <w:bCs/>
          <w:color w:val="auto"/>
          <w:sz w:val="28"/>
          <w:szCs w:val="28"/>
          <w:highlight w:val="none"/>
        </w:rPr>
        <w:t>第一章  比选邀请书</w:t>
      </w:r>
    </w:p>
    <w:p>
      <w:pPr>
        <w:rPr>
          <w:rFonts w:ascii="宋体" w:eastAsia="宋体" w:cs="宋体" w:hAnsi="宋体" w:hint="eastAsia"/>
          <w:color w:val="auto"/>
          <w:lang w:eastAsia="zh-CN"/>
          <w:highlight w:val="none"/>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ascii="宋体" w:eastAsia="宋体" w:cs="宋体" w:hAnsi="宋体" w:hint="eastAsia"/>
          <w:color w:val="auto"/>
          <w:sz w:val="24"/>
          <w:highlight w:val="none"/>
        </w:rPr>
      </w:pPr>
      <w:r>
        <w:rPr>
          <w:rFonts w:ascii="宋体" w:eastAsia="宋体" w:cs="宋体" w:hAnsi="宋体" w:hint="eastAsia"/>
          <w:color w:val="auto"/>
          <w:sz w:val="24"/>
          <w:lang w:val="en-US" w:eastAsia="zh-CN"/>
          <w:highlight w:val="none"/>
        </w:rPr>
        <w:t xml:space="preserve">    </w:t>
      </w:r>
      <w:r>
        <w:rPr>
          <w:rFonts w:ascii="宋体" w:eastAsia="宋体" w:cs="宋体" w:hAnsi="宋体" w:hint="eastAsia"/>
          <w:color w:val="auto"/>
          <w:sz w:val="24"/>
          <w:lang w:eastAsia="zh-CN"/>
          <w:highlight w:val="none"/>
        </w:rPr>
        <w:t>崇州市人民政府江源街道办事处2026-2029年度招标代理服务项目</w:t>
      </w:r>
      <w:r>
        <w:rPr>
          <w:rFonts w:ascii="宋体" w:eastAsia="宋体" w:cs="宋体" w:hAnsi="宋体" w:hint="eastAsia"/>
          <w:color w:val="auto"/>
          <w:sz w:val="24"/>
          <w:highlight w:val="none"/>
        </w:rPr>
        <w:t>委托招标代理机构提供代理服务，现进行采购项目代理机构比选，特将有关事宜告知如下：</w:t>
      </w:r>
    </w:p>
    <w:p>
      <w:pPr>
        <w:spacing w:line="360" w:lineRule="auto"/>
        <w:rPr>
          <w:rFonts w:ascii="宋体" w:eastAsia="宋体" w:cs="宋体" w:hAnsi="宋体" w:hint="eastAsia"/>
          <w:color w:val="auto"/>
          <w:sz w:val="24"/>
          <w:highlight w:val="none"/>
        </w:rPr>
      </w:pPr>
      <w:r>
        <w:rPr>
          <w:rFonts w:ascii="宋体" w:eastAsia="宋体" w:cs="宋体" w:hAnsi="宋体" w:hint="eastAsia"/>
          <w:color w:val="auto"/>
          <w:sz w:val="24"/>
          <w:highlight w:val="none"/>
        </w:rPr>
        <w:t>1、项目概况</w:t>
      </w:r>
    </w:p>
    <w:p>
      <w:pPr>
        <w:spacing w:line="360" w:lineRule="auto"/>
        <w:ind w:firstLineChars="200" w:firstLine="480"/>
        <w:rPr>
          <w:rFonts w:ascii="宋体" w:eastAsia="宋体" w:cs="宋体" w:hAnsi="宋体" w:hint="eastAsia"/>
          <w:color w:val="auto"/>
          <w:sz w:val="24"/>
          <w:lang w:eastAsia="zh-CN"/>
          <w:highlight w:val="none"/>
        </w:rPr>
      </w:pPr>
      <w:r>
        <w:rPr>
          <w:rFonts w:ascii="宋体" w:eastAsia="宋体" w:cs="宋体" w:hAnsi="宋体" w:hint="eastAsia"/>
          <w:color w:val="auto"/>
          <w:sz w:val="24"/>
          <w:highlight w:val="none"/>
        </w:rPr>
        <w:t>1.1比选人：</w:t>
      </w:r>
      <w:r>
        <w:rPr>
          <w:rFonts w:ascii="宋体" w:eastAsia="宋体" w:cs="宋体" w:hAnsi="宋体" w:hint="eastAsia"/>
          <w:color w:val="auto"/>
          <w:sz w:val="24"/>
          <w:lang w:eastAsia="zh-CN"/>
          <w:highlight w:val="none"/>
        </w:rPr>
        <w:t>崇州市人民政府江源街道办事处</w:t>
      </w:r>
    </w:p>
    <w:p>
      <w:pPr>
        <w:spacing w:line="360" w:lineRule="auto"/>
        <w:ind w:firstLineChars="200" w:firstLine="480"/>
        <w:rPr>
          <w:rFonts w:ascii="宋体" w:eastAsia="宋体" w:cs="宋体" w:hAnsi="宋体" w:hint="eastAsia"/>
          <w:color w:val="auto"/>
          <w:sz w:val="24"/>
          <w:lang w:eastAsia="zh-CN"/>
          <w:highlight w:val="none"/>
        </w:rPr>
      </w:pPr>
      <w:r>
        <w:rPr>
          <w:rFonts w:ascii="宋体" w:eastAsia="宋体" w:cs="宋体" w:hAnsi="宋体" w:hint="eastAsia"/>
          <w:color w:val="auto"/>
          <w:sz w:val="24"/>
          <w:highlight w:val="none"/>
        </w:rPr>
        <w:t>1.2项目名称</w:t>
      </w:r>
      <w:r>
        <w:rPr>
          <w:rFonts w:ascii="宋体" w:eastAsia="宋体" w:cs="宋体" w:hAnsi="宋体"/>
          <w:color w:val="auto"/>
          <w:sz w:val="24"/>
          <w:highlight w:val="none"/>
        </w:rPr>
        <w:t>：</w:t>
      </w:r>
      <w:r>
        <w:rPr>
          <w:rFonts w:ascii="宋体" w:eastAsia="宋体" w:cs="宋体" w:hAnsi="宋体" w:hint="eastAsia"/>
          <w:color w:val="auto"/>
          <w:sz w:val="24"/>
          <w:lang w:eastAsia="zh-CN"/>
          <w:highlight w:val="none"/>
        </w:rPr>
        <w:t>崇州市人民政府江源街道办事处2026-2029年度招标代理服务；</w:t>
      </w:r>
    </w:p>
    <w:p>
      <w:pPr>
        <w:spacing w:line="360" w:lineRule="auto"/>
        <w:ind w:firstLineChars="200" w:firstLine="480"/>
        <w:rPr>
          <w:rFonts w:ascii="宋体" w:eastAsia="宋体" w:cs="宋体" w:hAnsi="宋体" w:hint="eastAsia"/>
          <w:color w:val="auto"/>
          <w:sz w:val="24"/>
          <w:u w:val="single"/>
          <w:lang w:val="en-US"/>
          <w:highlight w:val="none"/>
        </w:rPr>
      </w:pPr>
      <w:r>
        <w:rPr>
          <w:rFonts w:ascii="宋体" w:eastAsia="宋体" w:cs="宋体" w:hAnsi="宋体" w:hint="eastAsia"/>
          <w:color w:val="auto"/>
          <w:sz w:val="24"/>
          <w:highlight w:val="none"/>
        </w:rPr>
        <w:t>1.3项目实施地点：</w:t>
      </w:r>
      <w:r>
        <w:rPr>
          <w:rFonts w:ascii="宋体" w:eastAsia="宋体" w:cs="宋体" w:hAnsi="宋体" w:hint="eastAsia"/>
          <w:color w:val="auto"/>
          <w:sz w:val="24"/>
          <w:lang w:eastAsia="zh-CN"/>
          <w:highlight w:val="none"/>
        </w:rPr>
        <w:t>崇州市人民政府江源街道办事处</w:t>
      </w:r>
    </w:p>
    <w:p>
      <w:pPr>
        <w:spacing w:line="36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1.4资金来源：业主自筹。</w:t>
      </w:r>
    </w:p>
    <w:p>
      <w:pPr>
        <w:spacing w:line="36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1.5比选内容：</w:t>
      </w:r>
    </w:p>
    <w:p>
      <w:pPr>
        <w:numPr>
          <w:ilvl w:val="0"/>
          <w:numId w:val="1"/>
        </w:numPr>
        <w:spacing w:line="360" w:lineRule="auto"/>
        <w:ind w:left="0"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提供</w:t>
      </w:r>
      <w:r>
        <w:rPr>
          <w:rFonts w:ascii="宋体" w:eastAsia="宋体" w:cs="宋体" w:hAnsi="宋体" w:hint="eastAsia"/>
          <w:color w:val="auto"/>
          <w:sz w:val="24"/>
          <w:lang w:eastAsia="zh-CN"/>
          <w:highlight w:val="none"/>
        </w:rPr>
        <w:t>政府采购项目</w:t>
      </w:r>
      <w:r>
        <w:rPr>
          <w:rFonts w:ascii="宋体" w:eastAsia="宋体" w:cs="宋体" w:hAnsi="宋体" w:hint="eastAsia"/>
          <w:color w:val="auto"/>
          <w:sz w:val="24"/>
          <w:highlight w:val="none"/>
        </w:rPr>
        <w:t>招标代理服务。</w:t>
      </w:r>
    </w:p>
    <w:p>
      <w:pPr>
        <w:spacing w:line="36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lang w:eastAsia="zh-CN"/>
          <w:highlight w:val="none"/>
        </w:rPr>
        <w:t>（</w:t>
      </w:r>
      <w:r>
        <w:rPr>
          <w:rFonts w:ascii="宋体" w:eastAsia="宋体" w:cs="宋体" w:hAnsi="宋体" w:hint="eastAsia"/>
          <w:color w:val="auto"/>
          <w:sz w:val="24"/>
          <w:lang w:val="en-US" w:eastAsia="zh-CN"/>
          <w:highlight w:val="none"/>
        </w:rPr>
        <w:t>2</w:t>
      </w:r>
      <w:r>
        <w:rPr>
          <w:rFonts w:ascii="宋体" w:eastAsia="宋体" w:cs="宋体" w:hAnsi="宋体" w:hint="eastAsia"/>
          <w:color w:val="auto"/>
          <w:sz w:val="24"/>
          <w:lang w:eastAsia="zh-CN"/>
          <w:highlight w:val="none"/>
        </w:rPr>
        <w:t>）</w:t>
      </w:r>
      <w:r>
        <w:rPr>
          <w:rFonts w:ascii="宋体" w:eastAsia="宋体" w:cs="宋体" w:hAnsi="宋体" w:hint="eastAsia"/>
          <w:color w:val="auto"/>
          <w:sz w:val="24"/>
          <w:lang w:val="en-US" w:eastAsia="zh-CN"/>
          <w:highlight w:val="none"/>
        </w:rPr>
        <w:t>按单位</w:t>
      </w:r>
      <w:r>
        <w:rPr>
          <w:rFonts w:ascii="宋体" w:eastAsia="宋体" w:cs="宋体" w:hAnsi="宋体"/>
          <w:color w:val="auto"/>
          <w:sz w:val="24"/>
          <w:lang w:val="en-US" w:eastAsia="zh-CN"/>
          <w:highlight w:val="none"/>
        </w:rPr>
        <w:t>内控</w:t>
      </w:r>
      <w:r>
        <w:rPr>
          <w:rFonts w:ascii="宋体" w:eastAsia="宋体" w:cs="宋体" w:hAnsi="宋体" w:hint="eastAsia"/>
          <w:color w:val="auto"/>
          <w:sz w:val="24"/>
          <w:lang w:val="en-US" w:eastAsia="zh-CN"/>
          <w:highlight w:val="none"/>
        </w:rPr>
        <w:t>管理制度要求，未达到政府</w:t>
      </w:r>
      <w:r>
        <w:rPr>
          <w:rFonts w:ascii="宋体" w:eastAsia="宋体" w:cs="宋体" w:hAnsi="宋体"/>
          <w:color w:val="auto"/>
          <w:sz w:val="24"/>
          <w:lang w:val="en-US" w:eastAsia="zh-CN"/>
          <w:highlight w:val="none"/>
        </w:rPr>
        <w:t>集中</w:t>
      </w:r>
      <w:r>
        <w:rPr>
          <w:rFonts w:ascii="宋体" w:eastAsia="宋体" w:cs="宋体" w:hAnsi="宋体" w:hint="eastAsia"/>
          <w:color w:val="auto"/>
          <w:sz w:val="24"/>
          <w:lang w:val="en-US" w:eastAsia="zh-CN"/>
          <w:highlight w:val="none"/>
        </w:rPr>
        <w:t>采购金额但需要委托第三方进行</w:t>
      </w:r>
      <w:r>
        <w:rPr>
          <w:rFonts w:ascii="宋体" w:eastAsia="宋体" w:cs="宋体" w:hAnsi="宋体"/>
          <w:color w:val="auto"/>
          <w:sz w:val="24"/>
          <w:lang w:val="en-US" w:eastAsia="zh-CN"/>
          <w:highlight w:val="none"/>
        </w:rPr>
        <w:t>分散</w:t>
      </w:r>
      <w:r>
        <w:rPr>
          <w:rFonts w:ascii="宋体" w:eastAsia="宋体" w:cs="宋体" w:hAnsi="宋体" w:hint="eastAsia"/>
          <w:color w:val="auto"/>
          <w:sz w:val="24"/>
          <w:lang w:val="en-US" w:eastAsia="zh-CN"/>
          <w:highlight w:val="none"/>
        </w:rPr>
        <w:t>采购的</w:t>
      </w:r>
      <w:r>
        <w:rPr>
          <w:rFonts w:ascii="宋体" w:eastAsia="宋体" w:cs="宋体" w:hAnsi="宋体" w:hint="eastAsia"/>
          <w:color w:val="auto"/>
          <w:sz w:val="24"/>
          <w:highlight w:val="none"/>
        </w:rPr>
        <w:t>招标代理服务工作。</w:t>
      </w:r>
    </w:p>
    <w:p>
      <w:pPr>
        <w:spacing w:line="36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1.6 代理服务期限：</w:t>
      </w:r>
      <w:r>
        <w:rPr>
          <w:rFonts w:ascii="宋体" w:eastAsia="宋体" w:cs="宋体" w:hAnsi="宋体" w:hint="eastAsia"/>
          <w:color w:val="auto"/>
          <w:sz w:val="24"/>
          <w:lang w:eastAsia="zh-CN"/>
          <w:highlight w:val="none"/>
        </w:rPr>
        <w:t>2026-2029年度</w:t>
      </w:r>
      <w:r>
        <w:rPr>
          <w:rFonts w:ascii="宋体" w:eastAsia="宋体" w:cs="宋体" w:hAnsi="宋体" w:hint="eastAsia"/>
          <w:color w:val="auto"/>
          <w:sz w:val="24"/>
          <w:highlight w:val="none"/>
        </w:rPr>
        <w:t>。</w:t>
      </w:r>
    </w:p>
    <w:p>
      <w:pPr>
        <w:spacing w:line="360" w:lineRule="auto"/>
        <w:ind w:firstLineChars="200" w:firstLine="480"/>
        <w:rPr>
          <w:rFonts w:ascii="宋体" w:eastAsia="宋体" w:cs="宋体" w:hAnsi="宋体" w:hint="eastAsia"/>
          <w:color w:val="auto"/>
          <w:sz w:val="24"/>
          <w:lang w:eastAsia="zh-CN"/>
          <w:highlight w:val="none"/>
        </w:rPr>
      </w:pPr>
      <w:r>
        <w:rPr>
          <w:rFonts w:ascii="宋体" w:eastAsia="宋体" w:cs="宋体" w:hAnsi="宋体" w:hint="eastAsia"/>
          <w:color w:val="auto"/>
          <w:sz w:val="24"/>
          <w:highlight w:val="none"/>
        </w:rPr>
        <w:t>1.7 其他要求：本项目要求中选单位为</w:t>
      </w:r>
      <w:r>
        <w:rPr>
          <w:rFonts w:ascii="宋体" w:eastAsia="宋体" w:cs="宋体" w:hAnsi="宋体" w:hint="eastAsia"/>
          <w:color w:val="auto"/>
          <w:sz w:val="24"/>
          <w:lang w:val="en-US" w:eastAsia="zh-CN"/>
          <w:highlight w:val="none"/>
        </w:rPr>
        <w:t>三</w:t>
      </w:r>
      <w:r>
        <w:rPr>
          <w:rFonts w:ascii="宋体" w:eastAsia="宋体" w:cs="宋体" w:hAnsi="宋体" w:hint="eastAsia"/>
          <w:color w:val="auto"/>
          <w:sz w:val="24"/>
          <w:highlight w:val="none"/>
        </w:rPr>
        <w:t>家</w:t>
      </w:r>
      <w:r>
        <w:rPr>
          <w:rFonts w:ascii="宋体" w:eastAsia="宋体" w:cs="宋体" w:hAnsi="宋体" w:hint="eastAsia"/>
          <w:color w:val="auto"/>
          <w:sz w:val="24"/>
          <w:lang w:eastAsia="zh-CN"/>
          <w:highlight w:val="none"/>
        </w:rPr>
        <w:t>。</w:t>
      </w:r>
    </w:p>
    <w:p>
      <w:pPr>
        <w:spacing w:line="360" w:lineRule="auto"/>
        <w:rPr>
          <w:rFonts w:ascii="宋体" w:eastAsia="宋体" w:cs="宋体" w:hAnsi="宋体" w:hint="eastAsia"/>
          <w:color w:val="auto"/>
          <w:sz w:val="24"/>
          <w:highlight w:val="none"/>
        </w:rPr>
      </w:pPr>
      <w:r>
        <w:rPr>
          <w:rFonts w:ascii="宋体" w:eastAsia="宋体" w:cs="宋体" w:hAnsi="宋体" w:hint="eastAsia"/>
          <w:color w:val="auto"/>
          <w:sz w:val="24"/>
          <w:highlight w:val="none"/>
        </w:rPr>
        <w:t>2、比选申请人资格要求：</w:t>
      </w:r>
    </w:p>
    <w:p>
      <w:pPr>
        <w:spacing w:line="36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2.1在中华人民共和国境内注册，具有独立法人资格的合法企业；</w:t>
      </w:r>
    </w:p>
    <w:p>
      <w:pPr>
        <w:spacing w:line="36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2.2具有政府采购的代理资格；（须提供财政部门官方政府采购网站上的网络登记网页证明材料）；</w:t>
      </w:r>
    </w:p>
    <w:p>
      <w:pPr>
        <w:spacing w:line="36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2.3本项目不接受联合体参与。</w:t>
      </w:r>
    </w:p>
    <w:p>
      <w:pPr>
        <w:spacing w:line="360" w:lineRule="auto"/>
        <w:rPr>
          <w:rFonts w:ascii="宋体" w:eastAsia="宋体" w:cs="宋体" w:hAnsi="宋体" w:hint="eastAsia"/>
          <w:color w:val="auto"/>
          <w:sz w:val="24"/>
          <w:highlight w:val="none"/>
        </w:rPr>
      </w:pPr>
      <w:r>
        <w:rPr>
          <w:rFonts w:ascii="宋体" w:eastAsia="宋体" w:cs="宋体" w:hAnsi="宋体" w:hint="eastAsia"/>
          <w:color w:val="auto"/>
          <w:sz w:val="24"/>
          <w:highlight w:val="none"/>
        </w:rPr>
        <w:t>3、比选文件获取时间</w:t>
      </w:r>
    </w:p>
    <w:p>
      <w:pPr>
        <w:spacing w:line="36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3.1比选文件由比选人在</w:t>
      </w:r>
      <w:r>
        <w:rPr>
          <w:rFonts w:ascii="宋体" w:eastAsia="宋体" w:cs="宋体" w:hAnsi="宋体" w:hint="eastAsia"/>
          <w:color w:val="auto"/>
          <w:sz w:val="24"/>
          <w:u w:val="single"/>
          <w:highlight w:val="none"/>
        </w:rPr>
        <w:t>20</w:t>
      </w:r>
      <w:r>
        <w:rPr>
          <w:rFonts w:ascii="宋体" w:eastAsia="宋体" w:cs="宋体" w:hAnsi="宋体" w:hint="eastAsia"/>
          <w:color w:val="auto"/>
          <w:sz w:val="24"/>
          <w:u w:val="single"/>
          <w:lang w:val="en-US" w:eastAsia="zh-CN"/>
          <w:highlight w:val="none"/>
        </w:rPr>
        <w:t>26</w:t>
      </w:r>
      <w:r>
        <w:rPr>
          <w:rFonts w:ascii="宋体" w:eastAsia="宋体" w:cs="宋体" w:hAnsi="宋体" w:hint="eastAsia"/>
          <w:color w:val="auto"/>
          <w:sz w:val="24"/>
          <w:highlight w:val="none"/>
        </w:rPr>
        <w:t>年</w:t>
      </w:r>
      <w:r>
        <w:rPr>
          <w:rFonts w:ascii="宋体" w:eastAsia="宋体" w:cs="宋体" w:hAnsi="宋体" w:hint="eastAsia"/>
          <w:color w:val="auto"/>
          <w:sz w:val="24"/>
          <w:u w:val="single"/>
          <w:lang w:val="en-US" w:eastAsia="zh-CN"/>
          <w:highlight w:val="none"/>
        </w:rPr>
        <w:t>7</w:t>
      </w:r>
      <w:r>
        <w:rPr>
          <w:rFonts w:ascii="宋体" w:eastAsia="宋体" w:cs="宋体" w:hAnsi="宋体" w:hint="eastAsia"/>
          <w:color w:val="auto"/>
          <w:sz w:val="24"/>
          <w:highlight w:val="none"/>
        </w:rPr>
        <w:t>月</w:t>
      </w:r>
      <w:r>
        <w:rPr>
          <w:rFonts w:ascii="宋体" w:eastAsia="宋体" w:cs="宋体" w:hAnsi="宋体" w:hint="eastAsia"/>
          <w:color w:val="auto"/>
          <w:sz w:val="24"/>
          <w:u w:val="single"/>
          <w:lang w:val="en-US" w:eastAsia="zh-CN"/>
          <w:highlight w:val="none"/>
        </w:rPr>
        <w:t>21</w:t>
      </w:r>
      <w:r>
        <w:rPr>
          <w:rFonts w:ascii="宋体" w:eastAsia="宋体" w:cs="宋体" w:hAnsi="宋体" w:hint="eastAsia"/>
          <w:color w:val="auto"/>
          <w:sz w:val="24"/>
          <w:highlight w:val="none"/>
        </w:rPr>
        <w:t>日至</w:t>
      </w:r>
      <w:r>
        <w:rPr>
          <w:rFonts w:ascii="宋体" w:eastAsia="宋体" w:cs="宋体" w:hAnsi="宋体" w:hint="eastAsia"/>
          <w:color w:val="auto"/>
          <w:sz w:val="24"/>
          <w:u w:val="single"/>
          <w:highlight w:val="none"/>
        </w:rPr>
        <w:t>20</w:t>
      </w:r>
      <w:r>
        <w:rPr>
          <w:rFonts w:ascii="宋体" w:eastAsia="宋体" w:cs="宋体" w:hAnsi="宋体" w:hint="eastAsia"/>
          <w:color w:val="auto"/>
          <w:sz w:val="24"/>
          <w:u w:val="single"/>
          <w:lang w:val="en-US" w:eastAsia="zh-CN"/>
          <w:highlight w:val="none"/>
        </w:rPr>
        <w:t>26</w:t>
      </w:r>
      <w:r>
        <w:rPr>
          <w:rFonts w:ascii="宋体" w:eastAsia="宋体" w:cs="宋体" w:hAnsi="宋体" w:hint="eastAsia"/>
          <w:color w:val="auto"/>
          <w:sz w:val="24"/>
          <w:highlight w:val="none"/>
        </w:rPr>
        <w:t>年</w:t>
      </w:r>
      <w:r>
        <w:rPr>
          <w:rFonts w:ascii="宋体" w:eastAsia="宋体" w:cs="宋体" w:hAnsi="宋体" w:hint="eastAsia"/>
          <w:color w:val="auto"/>
          <w:sz w:val="24"/>
          <w:u w:val="single"/>
          <w:lang w:val="en-US" w:eastAsia="zh-CN"/>
          <w:highlight w:val="none"/>
        </w:rPr>
        <w:t>7</w:t>
      </w:r>
      <w:r>
        <w:rPr>
          <w:rFonts w:ascii="宋体" w:eastAsia="宋体" w:cs="宋体" w:hAnsi="宋体" w:hint="eastAsia"/>
          <w:color w:val="auto"/>
          <w:sz w:val="24"/>
          <w:highlight w:val="none"/>
        </w:rPr>
        <w:t>月</w:t>
      </w:r>
      <w:r>
        <w:rPr>
          <w:rFonts w:ascii="宋体" w:eastAsia="宋体" w:cs="宋体" w:hAnsi="宋体" w:hint="eastAsia"/>
          <w:color w:val="auto"/>
          <w:sz w:val="24"/>
          <w:u w:val="single"/>
          <w:lang w:val="en-US" w:eastAsia="zh-CN"/>
          <w:highlight w:val="none"/>
        </w:rPr>
        <w:t>23</w:t>
      </w:r>
      <w:r>
        <w:rPr>
          <w:rFonts w:ascii="宋体" w:eastAsia="宋体" w:cs="宋体" w:hAnsi="宋体" w:hint="eastAsia"/>
          <w:color w:val="auto"/>
          <w:sz w:val="24"/>
          <w:highlight w:val="none"/>
        </w:rPr>
        <w:t>日下午16:30以前</w:t>
      </w:r>
      <w:r>
        <w:rPr>
          <w:rFonts w:ascii="宋体" w:eastAsia="宋体" w:cs="宋体" w:hAnsi="宋体" w:hint="eastAsia"/>
          <w:color w:val="auto"/>
          <w:sz w:val="24"/>
          <w:lang w:eastAsia="zh-CN"/>
          <w:highlight w:val="none"/>
        </w:rPr>
        <w:t>（法定节假日除外）</w:t>
      </w:r>
      <w:r>
        <w:rPr>
          <w:rFonts w:ascii="宋体" w:eastAsia="宋体" w:cs="宋体" w:hAnsi="宋体" w:hint="eastAsia"/>
          <w:color w:val="auto"/>
          <w:sz w:val="24"/>
          <w:highlight w:val="none"/>
        </w:rPr>
        <w:t>，发放给被邀请的参选人。</w:t>
      </w:r>
    </w:p>
    <w:p>
      <w:pPr>
        <w:spacing w:line="36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3.2比选人不提供邮购比选文件服务。</w:t>
      </w:r>
    </w:p>
    <w:p>
      <w:pPr>
        <w:spacing w:line="360" w:lineRule="auto"/>
        <w:rPr>
          <w:rFonts w:ascii="宋体" w:eastAsia="宋体" w:cs="宋体" w:hAnsi="宋体" w:hint="eastAsia"/>
          <w:color w:val="auto"/>
          <w:sz w:val="24"/>
          <w:highlight w:val="none"/>
        </w:rPr>
      </w:pPr>
      <w:r>
        <w:rPr>
          <w:rFonts w:ascii="宋体" w:eastAsia="宋体" w:cs="宋体" w:hAnsi="宋体" w:hint="eastAsia"/>
          <w:color w:val="auto"/>
          <w:sz w:val="24"/>
          <w:highlight w:val="none"/>
        </w:rPr>
        <w:t>4、比选申请文件递交截止时间：</w:t>
      </w:r>
      <w:r>
        <w:rPr>
          <w:rFonts w:ascii="宋体" w:eastAsia="宋体" w:cs="宋体" w:hAnsi="宋体" w:hint="eastAsia"/>
          <w:color w:val="auto"/>
          <w:sz w:val="24"/>
          <w:u w:val="single"/>
          <w:highlight w:val="none"/>
        </w:rPr>
        <w:t>20</w:t>
      </w:r>
      <w:r>
        <w:rPr>
          <w:rFonts w:ascii="宋体" w:eastAsia="宋体" w:cs="宋体" w:hAnsi="宋体" w:hint="eastAsia"/>
          <w:color w:val="auto"/>
          <w:sz w:val="24"/>
          <w:u w:val="single"/>
          <w:lang w:val="en-US" w:eastAsia="zh-CN"/>
          <w:highlight w:val="none"/>
        </w:rPr>
        <w:t>26</w:t>
      </w:r>
      <w:r>
        <w:rPr>
          <w:rFonts w:ascii="宋体" w:eastAsia="宋体" w:cs="宋体" w:hAnsi="宋体" w:hint="eastAsia"/>
          <w:color w:val="auto"/>
          <w:sz w:val="24"/>
          <w:highlight w:val="none"/>
        </w:rPr>
        <w:t>年</w:t>
      </w:r>
      <w:r>
        <w:rPr>
          <w:rFonts w:ascii="宋体" w:eastAsia="宋体" w:cs="宋体" w:hAnsi="宋体" w:hint="eastAsia"/>
          <w:color w:val="auto"/>
          <w:sz w:val="24"/>
          <w:u w:val="single"/>
          <w:lang w:val="en-US" w:eastAsia="zh-CN"/>
          <w:highlight w:val="none"/>
        </w:rPr>
        <w:t>7</w:t>
      </w:r>
      <w:r>
        <w:rPr>
          <w:rFonts w:ascii="宋体" w:eastAsia="宋体" w:cs="宋体" w:hAnsi="宋体" w:hint="eastAsia"/>
          <w:color w:val="auto"/>
          <w:sz w:val="24"/>
          <w:highlight w:val="none"/>
        </w:rPr>
        <w:t>月</w:t>
      </w:r>
      <w:r>
        <w:rPr>
          <w:rFonts w:ascii="宋体" w:eastAsia="宋体" w:cs="宋体" w:hAnsi="宋体" w:hint="eastAsia"/>
          <w:color w:val="auto"/>
          <w:sz w:val="24"/>
          <w:u w:val="single"/>
          <w:lang w:val="en-US" w:eastAsia="zh-CN"/>
          <w:highlight w:val="none"/>
        </w:rPr>
        <w:t>24</w:t>
      </w:r>
      <w:r>
        <w:rPr>
          <w:rFonts w:ascii="宋体" w:eastAsia="宋体" w:cs="宋体" w:hAnsi="宋体" w:hint="eastAsia"/>
          <w:color w:val="auto"/>
          <w:sz w:val="24"/>
          <w:highlight w:val="none"/>
        </w:rPr>
        <w:t>日</w:t>
      </w:r>
      <w:r>
        <w:rPr>
          <w:rFonts w:ascii="宋体" w:eastAsia="宋体" w:cs="宋体" w:hAnsi="宋体" w:hint="eastAsia"/>
          <w:color w:val="auto"/>
          <w:sz w:val="24"/>
          <w:u w:val="single"/>
          <w:lang w:val="en-US" w:eastAsia="zh-CN"/>
          <w:highlight w:val="none"/>
        </w:rPr>
        <w:t>9</w:t>
      </w:r>
      <w:r>
        <w:rPr>
          <w:rFonts w:ascii="宋体" w:eastAsia="宋体" w:cs="宋体" w:hAnsi="宋体" w:hint="eastAsia"/>
          <w:color w:val="auto"/>
          <w:sz w:val="24"/>
          <w:highlight w:val="none"/>
        </w:rPr>
        <w:t>时</w:t>
      </w:r>
      <w:r>
        <w:rPr>
          <w:rFonts w:ascii="宋体" w:eastAsia="宋体" w:cs="宋体" w:hAnsi="宋体" w:hint="eastAsia"/>
          <w:color w:val="auto"/>
          <w:sz w:val="24"/>
          <w:u w:val="single"/>
          <w:lang w:val="en-US" w:eastAsia="zh-CN"/>
          <w:highlight w:val="none"/>
        </w:rPr>
        <w:t>3</w:t>
      </w:r>
      <w:r>
        <w:rPr>
          <w:rFonts w:ascii="宋体" w:eastAsia="宋体" w:cs="宋体" w:hAnsi="宋体" w:hint="eastAsia"/>
          <w:color w:val="auto"/>
          <w:sz w:val="24"/>
          <w:u w:val="single"/>
          <w:highlight w:val="none"/>
        </w:rPr>
        <w:t>0</w:t>
      </w:r>
      <w:r>
        <w:rPr>
          <w:rFonts w:ascii="宋体" w:eastAsia="宋体" w:cs="宋体" w:hAnsi="宋体" w:hint="eastAsia"/>
          <w:color w:val="auto"/>
          <w:sz w:val="24"/>
          <w:highlight w:val="none"/>
        </w:rPr>
        <w:t>分（北京时间）。</w:t>
      </w:r>
    </w:p>
    <w:p>
      <w:pPr>
        <w:spacing w:line="360" w:lineRule="auto"/>
        <w:rPr>
          <w:rFonts w:ascii="宋体" w:eastAsia="宋体" w:cs="宋体" w:hAnsi="宋体" w:hint="eastAsia"/>
          <w:color w:val="auto"/>
          <w:sz w:val="24"/>
          <w:highlight w:val="none"/>
        </w:rPr>
      </w:pPr>
      <w:r>
        <w:rPr>
          <w:rFonts w:ascii="宋体" w:eastAsia="宋体" w:cs="宋体" w:hAnsi="宋体" w:hint="eastAsia"/>
          <w:color w:val="auto"/>
          <w:sz w:val="24"/>
          <w:highlight w:val="none"/>
        </w:rPr>
        <w:t xml:space="preserve">   </w:t>
      </w:r>
      <w:r>
        <w:rPr>
          <w:rFonts w:ascii="宋体" w:eastAsia="宋体" w:cs="宋体" w:hAnsi="宋体" w:hint="eastAsia"/>
          <w:color w:val="auto"/>
          <w:sz w:val="24"/>
          <w:lang w:val="en-US" w:eastAsia="zh-CN"/>
          <w:highlight w:val="none"/>
        </w:rPr>
        <w:t>比选</w:t>
      </w:r>
      <w:r>
        <w:rPr>
          <w:rFonts w:ascii="宋体" w:eastAsia="宋体" w:cs="宋体" w:hAnsi="宋体" w:hint="eastAsia"/>
          <w:color w:val="auto"/>
          <w:sz w:val="24"/>
          <w:highlight w:val="none"/>
        </w:rPr>
        <w:t>时间：</w:t>
      </w:r>
      <w:r>
        <w:rPr>
          <w:rFonts w:ascii="宋体" w:eastAsia="宋体" w:cs="宋体" w:hAnsi="宋体" w:hint="eastAsia"/>
          <w:color w:val="auto"/>
          <w:sz w:val="24"/>
          <w:u w:val="single"/>
          <w:highlight w:val="none"/>
        </w:rPr>
        <w:t>20</w:t>
      </w:r>
      <w:r>
        <w:rPr>
          <w:rFonts w:ascii="宋体" w:eastAsia="宋体" w:cs="宋体" w:hAnsi="宋体" w:hint="eastAsia"/>
          <w:color w:val="auto"/>
          <w:sz w:val="24"/>
          <w:u w:val="single"/>
          <w:lang w:val="en-US" w:eastAsia="zh-CN"/>
          <w:highlight w:val="none"/>
        </w:rPr>
        <w:t>26</w:t>
      </w:r>
      <w:r>
        <w:rPr>
          <w:rFonts w:ascii="宋体" w:eastAsia="宋体" w:cs="宋体" w:hAnsi="宋体" w:hint="eastAsia"/>
          <w:color w:val="auto"/>
          <w:sz w:val="24"/>
          <w:highlight w:val="none"/>
        </w:rPr>
        <w:t>年</w:t>
      </w:r>
      <w:r>
        <w:rPr>
          <w:rFonts w:ascii="宋体" w:eastAsia="宋体" w:cs="宋体" w:hAnsi="宋体" w:hint="eastAsia"/>
          <w:color w:val="auto"/>
          <w:sz w:val="24"/>
          <w:u w:val="single"/>
          <w:lang w:val="en-US" w:eastAsia="zh-CN"/>
          <w:highlight w:val="none"/>
        </w:rPr>
        <w:t>7</w:t>
      </w:r>
      <w:r>
        <w:rPr>
          <w:rFonts w:ascii="宋体" w:eastAsia="宋体" w:cs="宋体" w:hAnsi="宋体" w:hint="eastAsia"/>
          <w:color w:val="auto"/>
          <w:sz w:val="24"/>
          <w:highlight w:val="none"/>
        </w:rPr>
        <w:t>月</w:t>
      </w:r>
      <w:r>
        <w:rPr>
          <w:rFonts w:ascii="宋体" w:eastAsia="宋体" w:cs="宋体" w:hAnsi="宋体" w:hint="eastAsia"/>
          <w:color w:val="auto"/>
          <w:sz w:val="24"/>
          <w:u w:val="single"/>
          <w:lang w:val="en-US" w:eastAsia="zh-CN"/>
          <w:highlight w:val="none"/>
        </w:rPr>
        <w:t>24</w:t>
      </w:r>
      <w:r>
        <w:rPr>
          <w:rFonts w:ascii="宋体" w:eastAsia="宋体" w:cs="宋体" w:hAnsi="宋体" w:hint="eastAsia"/>
          <w:color w:val="auto"/>
          <w:sz w:val="24"/>
          <w:highlight w:val="none"/>
        </w:rPr>
        <w:t>日</w:t>
      </w:r>
      <w:r>
        <w:rPr>
          <w:rFonts w:ascii="宋体" w:eastAsia="宋体" w:cs="宋体" w:hAnsi="宋体" w:hint="eastAsia"/>
          <w:color w:val="auto"/>
          <w:sz w:val="24"/>
          <w:u w:val="single"/>
          <w:lang w:val="en-US" w:eastAsia="zh-CN"/>
          <w:highlight w:val="none"/>
        </w:rPr>
        <w:t>9</w:t>
      </w:r>
      <w:r>
        <w:rPr>
          <w:rFonts w:ascii="宋体" w:eastAsia="宋体" w:cs="宋体" w:hAnsi="宋体" w:hint="eastAsia"/>
          <w:color w:val="auto"/>
          <w:sz w:val="24"/>
          <w:highlight w:val="none"/>
        </w:rPr>
        <w:t>时</w:t>
      </w:r>
      <w:r>
        <w:rPr>
          <w:rFonts w:ascii="宋体" w:eastAsia="宋体" w:cs="宋体" w:hAnsi="宋体" w:hint="eastAsia"/>
          <w:color w:val="auto"/>
          <w:sz w:val="24"/>
          <w:u w:val="single"/>
          <w:lang w:val="en-US" w:eastAsia="zh-CN"/>
          <w:highlight w:val="none"/>
        </w:rPr>
        <w:t>3</w:t>
      </w:r>
      <w:r>
        <w:rPr>
          <w:rFonts w:ascii="宋体" w:eastAsia="宋体" w:cs="宋体" w:hAnsi="宋体" w:hint="eastAsia"/>
          <w:color w:val="auto"/>
          <w:sz w:val="24"/>
          <w:u w:val="single"/>
          <w:highlight w:val="none"/>
        </w:rPr>
        <w:t>0</w:t>
      </w:r>
      <w:r>
        <w:rPr>
          <w:rFonts w:ascii="宋体" w:eastAsia="宋体" w:cs="宋体" w:hAnsi="宋体" w:hint="eastAsia"/>
          <w:color w:val="auto"/>
          <w:sz w:val="24"/>
          <w:highlight w:val="none"/>
        </w:rPr>
        <w:t>分（北京时间）。</w:t>
      </w:r>
    </w:p>
    <w:p>
      <w:pPr>
        <w:spacing w:line="360" w:lineRule="auto"/>
        <w:ind w:firstLineChars="100" w:firstLine="240"/>
        <w:rPr>
          <w:rFonts w:ascii="宋体" w:eastAsia="宋体" w:cs="宋体" w:hAnsi="宋体" w:hint="eastAsia"/>
          <w:color w:val="auto"/>
          <w:sz w:val="24"/>
          <w:lang w:val="en-US" w:eastAsia="zh-CN"/>
          <w:highlight w:val="none"/>
        </w:rPr>
      </w:pPr>
      <w:r>
        <w:rPr>
          <w:rFonts w:ascii="宋体" w:eastAsia="宋体" w:cs="宋体" w:hAnsi="宋体" w:hint="eastAsia"/>
          <w:color w:val="auto"/>
          <w:sz w:val="24"/>
          <w:highlight w:val="none"/>
        </w:rPr>
        <w:t xml:space="preserve"> </w:t>
      </w:r>
      <w:r>
        <w:rPr>
          <w:rFonts w:ascii="宋体" w:eastAsia="宋体" w:cs="宋体" w:hAnsi="宋体" w:hint="eastAsia"/>
          <w:color w:val="auto"/>
          <w:sz w:val="24"/>
          <w:lang w:val="en-US" w:eastAsia="zh-CN"/>
          <w:highlight w:val="none"/>
        </w:rPr>
        <w:t>比选</w:t>
      </w:r>
      <w:r>
        <w:rPr>
          <w:rFonts w:ascii="宋体" w:eastAsia="宋体" w:cs="宋体" w:hAnsi="宋体" w:hint="eastAsia"/>
          <w:color w:val="auto"/>
          <w:sz w:val="24"/>
          <w:highlight w:val="none"/>
        </w:rPr>
        <w:t>地点：</w:t>
      </w:r>
      <w:r>
        <w:rPr>
          <w:rFonts w:ascii="宋体" w:eastAsia="宋体" w:cs="宋体" w:hAnsi="宋体" w:hint="eastAsia"/>
          <w:color w:val="auto"/>
          <w:sz w:val="24"/>
          <w:lang w:eastAsia="zh-CN"/>
          <w:highlight w:val="none"/>
        </w:rPr>
        <w:t>崇州市人民政府江源街道办事处</w:t>
      </w:r>
      <w:r>
        <w:rPr>
          <w:rFonts w:ascii="宋体" w:eastAsia="宋体" w:cs="宋体" w:hAnsi="宋体" w:hint="eastAsia"/>
          <w:color w:val="auto"/>
          <w:sz w:val="24"/>
          <w:lang w:val="en-US" w:eastAsia="zh-CN"/>
          <w:highlight w:val="none"/>
        </w:rPr>
        <w:t>会议室</w:t>
      </w:r>
      <w:r>
        <w:rPr>
          <w:rFonts w:ascii="宋体" w:eastAsia="宋体" w:cs="宋体" w:hAnsi="宋体" w:hint="eastAsia"/>
          <w:color w:val="auto"/>
          <w:sz w:val="24"/>
          <w:highlight w:val="none"/>
        </w:rPr>
        <w:t xml:space="preserve"> </w:t>
      </w:r>
    </w:p>
    <w:p>
      <w:pPr>
        <w:spacing w:line="360" w:lineRule="auto"/>
        <w:rPr>
          <w:rFonts w:ascii="宋体" w:eastAsia="宋体" w:cs="宋体" w:hAnsi="宋体" w:hint="eastAsia"/>
          <w:color w:val="auto"/>
          <w:sz w:val="24"/>
          <w:highlight w:val="none"/>
        </w:rPr>
      </w:pPr>
      <w:r>
        <w:rPr>
          <w:rFonts w:ascii="宋体" w:eastAsia="宋体" w:cs="宋体" w:hAnsi="宋体" w:hint="eastAsia"/>
          <w:color w:val="auto"/>
          <w:sz w:val="24"/>
          <w:highlight w:val="none"/>
        </w:rPr>
        <w:t>5、联系方式</w:t>
      </w:r>
    </w:p>
    <w:p>
      <w:pPr>
        <w:spacing w:line="360" w:lineRule="auto"/>
        <w:rPr>
          <w:rFonts w:ascii="宋体" w:eastAsia="宋体" w:cs="宋体" w:hAnsi="宋体" w:hint="eastAsia"/>
          <w:color w:val="auto"/>
          <w:sz w:val="24"/>
          <w:lang w:eastAsia="zh-CN"/>
          <w:highlight w:val="none"/>
        </w:rPr>
      </w:pPr>
      <w:r>
        <w:rPr>
          <w:rFonts w:ascii="宋体" w:eastAsia="宋体" w:cs="宋体" w:hAnsi="宋体" w:hint="eastAsia"/>
          <w:color w:val="auto"/>
          <w:sz w:val="24"/>
          <w:highlight w:val="none"/>
        </w:rPr>
        <w:t xml:space="preserve">   比选人：</w:t>
      </w:r>
      <w:r>
        <w:rPr>
          <w:rFonts w:ascii="宋体" w:eastAsia="宋体" w:cs="宋体" w:hAnsi="宋体" w:hint="eastAsia"/>
          <w:color w:val="auto"/>
          <w:sz w:val="24"/>
          <w:lang w:eastAsia="zh-CN"/>
          <w:highlight w:val="none"/>
        </w:rPr>
        <w:t>崇州市人民政府江源街道办事处</w:t>
      </w:r>
    </w:p>
    <w:p>
      <w:pPr>
        <w:spacing w:line="360" w:lineRule="auto"/>
        <w:ind w:firstLineChars="100" w:firstLine="240"/>
        <w:rPr>
          <w:rFonts w:ascii="宋体" w:eastAsia="宋体" w:cs="宋体" w:hAnsi="宋体" w:hint="eastAsia"/>
          <w:color w:val="auto"/>
          <w:sz w:val="24"/>
          <w:lang w:val="en-US" w:eastAsia="zh-CN"/>
          <w:highlight w:val="none"/>
        </w:rPr>
      </w:pPr>
      <w:r>
        <w:rPr>
          <w:rFonts w:ascii="宋体" w:eastAsia="宋体" w:cs="宋体" w:hAnsi="宋体" w:hint="eastAsia"/>
          <w:color w:val="auto"/>
          <w:sz w:val="24"/>
          <w:lang w:val="en-US" w:eastAsia="zh-CN"/>
          <w:highlight w:val="none"/>
        </w:rPr>
        <w:t xml:space="preserve"> 地  址：崇州市江源街道清文路1号</w:t>
      </w:r>
    </w:p>
    <w:p>
      <w:pPr>
        <w:spacing w:line="360" w:lineRule="auto"/>
        <w:ind w:firstLineChars="100" w:firstLine="240"/>
        <w:rPr>
          <w:rFonts w:ascii="宋体" w:eastAsia="宋体" w:cs="宋体" w:hAnsi="宋体" w:hint="eastAsia"/>
          <w:color w:val="auto"/>
          <w:sz w:val="24"/>
          <w:lang w:val="en-US" w:eastAsia="zh-CN"/>
          <w:highlight w:val="none"/>
        </w:rPr>
      </w:pPr>
      <w:r>
        <w:rPr>
          <w:rFonts w:ascii="宋体" w:eastAsia="宋体" w:cs="宋体" w:hAnsi="宋体" w:hint="eastAsia"/>
          <w:color w:val="auto"/>
          <w:sz w:val="24"/>
          <w:lang w:val="en-US" w:eastAsia="zh-CN"/>
          <w:highlight w:val="none"/>
        </w:rPr>
        <w:t xml:space="preserve">联系人：杨老师 </w:t>
      </w:r>
    </w:p>
    <w:p>
      <w:pPr>
        <w:spacing w:line="360" w:lineRule="auto"/>
        <w:ind w:firstLineChars="100" w:firstLine="240"/>
        <w:rPr>
          <w:rFonts w:ascii="宋体" w:eastAsia="宋体" w:cs="宋体" w:hAnsi="宋体" w:hint="eastAsia"/>
          <w:color w:val="auto"/>
          <w:sz w:val="24"/>
          <w:lang w:val="en-US" w:eastAsia="zh-CN"/>
          <w:highlight w:val="none"/>
        </w:rPr>
      </w:pPr>
      <w:r>
        <w:rPr>
          <w:rFonts w:ascii="宋体" w:eastAsia="宋体" w:cs="宋体" w:hAnsi="宋体" w:hint="eastAsia"/>
          <w:color w:val="auto"/>
          <w:sz w:val="24"/>
          <w:lang w:val="en-US" w:eastAsia="zh-CN"/>
          <w:highlight w:val="none"/>
        </w:rPr>
        <w:t>联系电话：028-82240102</w:t>
      </w:r>
    </w:p>
    <w:p>
      <w:pPr>
        <w:rPr>
          <w:rFonts w:ascii="宋体" w:eastAsia="宋体" w:cs="宋体" w:hAnsi="宋体" w:hint="eastAsia"/>
          <w:color w:val="auto"/>
          <w:sz w:val="24"/>
          <w:lang w:val="en-US" w:eastAsia="zh-CN"/>
          <w:highlight w:val="none"/>
        </w:rPr>
      </w:pPr>
    </w:p>
    <w:p>
      <w:pPr>
        <w:rPr>
          <w:rFonts w:ascii="宋体" w:eastAsia="宋体" w:cs="宋体" w:hAnsi="宋体" w:hint="eastAsia"/>
          <w:b/>
          <w:bCs/>
          <w:color w:val="auto"/>
          <w:sz w:val="28"/>
          <w:szCs w:val="28"/>
          <w:highlight w:val="none"/>
        </w:rPr>
      </w:pPr>
      <w:r>
        <w:rPr>
          <w:rFonts w:ascii="宋体" w:eastAsia="宋体" w:cs="宋体" w:hAnsi="宋体" w:hint="eastAsia"/>
          <w:b/>
          <w:bCs/>
          <w:color w:val="auto"/>
          <w:sz w:val="28"/>
          <w:szCs w:val="28"/>
          <w:highlight w:val="none"/>
        </w:rPr>
        <w:br w:type="page"/>
      </w:r>
    </w:p>
    <w:p>
      <w:pPr>
        <w:spacing w:line="360" w:lineRule="auto"/>
        <w:jc w:val="center"/>
        <w:rPr>
          <w:rFonts w:ascii="宋体" w:eastAsia="宋体" w:cs="宋体" w:hAnsi="宋体" w:hint="eastAsia"/>
          <w:b/>
          <w:bCs/>
          <w:color w:val="auto"/>
          <w:sz w:val="28"/>
          <w:szCs w:val="28"/>
          <w:highlight w:val="none"/>
        </w:rPr>
      </w:pPr>
      <w:r>
        <w:rPr>
          <w:rFonts w:ascii="宋体" w:eastAsia="宋体" w:cs="宋体" w:hAnsi="宋体" w:hint="eastAsia"/>
          <w:b/>
          <w:bCs/>
          <w:color w:val="auto"/>
          <w:sz w:val="28"/>
          <w:szCs w:val="28"/>
          <w:highlight w:val="none"/>
        </w:rPr>
        <w:t>第二章  比选人须知</w:t>
      </w:r>
    </w:p>
    <w:p>
      <w:pPr>
        <w:spacing w:line="360" w:lineRule="auto"/>
        <w:rPr>
          <w:rFonts w:ascii="宋体" w:eastAsia="宋体" w:cs="宋体" w:hAnsi="宋体" w:hint="eastAsia"/>
          <w:color w:val="auto"/>
          <w:sz w:val="24"/>
          <w:szCs w:val="32"/>
          <w:highlight w:val="none"/>
        </w:rPr>
      </w:pPr>
    </w:p>
    <w:p>
      <w:pPr>
        <w:rPr>
          <w:rFonts w:ascii="宋体" w:eastAsia="宋体" w:cs="宋体" w:hAnsi="宋体" w:hint="eastAsia"/>
          <w:color w:val="auto"/>
          <w:sz w:val="24"/>
          <w:highlight w:val="none"/>
        </w:rPr>
      </w:pPr>
      <w:r>
        <w:rPr>
          <w:rFonts w:ascii="宋体" w:eastAsia="宋体" w:cs="宋体" w:hAnsi="宋体" w:hint="eastAsia"/>
          <w:color w:val="auto"/>
          <w:sz w:val="24"/>
          <w:highlight w:val="none"/>
        </w:rPr>
        <w:t>一、项目名称：</w:t>
      </w:r>
      <w:r>
        <w:rPr>
          <w:rFonts w:ascii="宋体" w:eastAsia="宋体" w:cs="宋体" w:hAnsi="宋体" w:hint="eastAsia"/>
          <w:color w:val="auto"/>
          <w:sz w:val="24"/>
          <w:lang w:eastAsia="zh-CN"/>
          <w:highlight w:val="none"/>
        </w:rPr>
        <w:t>崇州市人民政府江源街道办事处2026-2029年度招标代理服务项目</w:t>
      </w:r>
      <w:r>
        <w:rPr>
          <w:rFonts w:ascii="宋体" w:eastAsia="宋体" w:cs="宋体" w:hAnsi="宋体" w:hint="eastAsia"/>
          <w:color w:val="auto"/>
          <w:sz w:val="24"/>
          <w:highlight w:val="none"/>
        </w:rPr>
        <w:t xml:space="preserve"> </w:t>
      </w:r>
    </w:p>
    <w:p>
      <w:pPr>
        <w:spacing w:line="360" w:lineRule="auto"/>
        <w:rPr>
          <w:rFonts w:ascii="宋体" w:eastAsia="宋体" w:cs="宋体" w:hAnsi="宋体" w:hint="eastAsia"/>
          <w:color w:val="auto"/>
          <w:sz w:val="24"/>
          <w:highlight w:val="none"/>
        </w:rPr>
      </w:pPr>
      <w:r>
        <w:rPr>
          <w:rFonts w:ascii="宋体" w:eastAsia="宋体" w:cs="宋体" w:hAnsi="宋体" w:hint="eastAsia"/>
          <w:color w:val="auto"/>
          <w:sz w:val="24"/>
          <w:highlight w:val="none"/>
        </w:rPr>
        <w:t>二、比选内容：</w:t>
      </w:r>
    </w:p>
    <w:p>
      <w:pPr>
        <w:spacing w:line="36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lang w:val="en-US" w:eastAsia="zh-CN"/>
          <w:highlight w:val="none"/>
        </w:rPr>
        <w:t>1、</w:t>
      </w:r>
      <w:r>
        <w:rPr>
          <w:rFonts w:ascii="宋体" w:eastAsia="宋体" w:cs="宋体" w:hAnsi="宋体" w:hint="eastAsia"/>
          <w:color w:val="auto"/>
          <w:sz w:val="24"/>
          <w:highlight w:val="none"/>
        </w:rPr>
        <w:t>为</w:t>
      </w:r>
      <w:r>
        <w:rPr>
          <w:rFonts w:ascii="宋体" w:eastAsia="宋体" w:cs="宋体" w:hAnsi="宋体" w:hint="eastAsia"/>
          <w:color w:val="auto"/>
          <w:sz w:val="24"/>
          <w:lang w:eastAsia="zh-CN"/>
          <w:highlight w:val="none"/>
        </w:rPr>
        <w:t>崇州市人民政府江源街道办事处2026-2029年度</w:t>
      </w:r>
      <w:r>
        <w:rPr>
          <w:rFonts w:ascii="宋体" w:eastAsia="宋体" w:cs="宋体" w:hAnsi="宋体" w:hint="eastAsia"/>
          <w:color w:val="auto"/>
          <w:sz w:val="24"/>
          <w:highlight w:val="none"/>
        </w:rPr>
        <w:t>政府采购项目提供招标代理服务工作。</w:t>
      </w:r>
    </w:p>
    <w:p>
      <w:pPr>
        <w:spacing w:line="36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lang w:val="en-US" w:eastAsia="zh-CN"/>
          <w:highlight w:val="none"/>
        </w:rPr>
        <w:t>2、按单位</w:t>
      </w:r>
      <w:r>
        <w:rPr>
          <w:rFonts w:ascii="宋体" w:eastAsia="宋体" w:cs="宋体" w:hAnsi="宋体"/>
          <w:color w:val="auto"/>
          <w:sz w:val="24"/>
          <w:lang w:val="en-US" w:eastAsia="zh-CN"/>
          <w:highlight w:val="none"/>
        </w:rPr>
        <w:t>内控</w:t>
      </w:r>
      <w:r>
        <w:rPr>
          <w:rFonts w:ascii="宋体" w:eastAsia="宋体" w:cs="宋体" w:hAnsi="宋体" w:hint="eastAsia"/>
          <w:color w:val="auto"/>
          <w:sz w:val="24"/>
          <w:lang w:val="en-US" w:eastAsia="zh-CN"/>
          <w:highlight w:val="none"/>
        </w:rPr>
        <w:t>管理制度要求，提供未达到政府</w:t>
      </w:r>
      <w:r>
        <w:rPr>
          <w:rFonts w:ascii="宋体" w:eastAsia="宋体" w:cs="宋体" w:hAnsi="宋体"/>
          <w:color w:val="auto"/>
          <w:sz w:val="24"/>
          <w:lang w:val="en-US" w:eastAsia="zh-CN"/>
          <w:highlight w:val="none"/>
        </w:rPr>
        <w:t>集中</w:t>
      </w:r>
      <w:r>
        <w:rPr>
          <w:rFonts w:ascii="宋体" w:eastAsia="宋体" w:cs="宋体" w:hAnsi="宋体" w:hint="eastAsia"/>
          <w:color w:val="auto"/>
          <w:sz w:val="24"/>
          <w:lang w:val="en-US" w:eastAsia="zh-CN"/>
          <w:highlight w:val="none"/>
        </w:rPr>
        <w:t>采购金额但需要委托第三方进行</w:t>
      </w:r>
      <w:r>
        <w:rPr>
          <w:rFonts w:ascii="宋体" w:eastAsia="宋体" w:cs="宋体" w:hAnsi="宋体"/>
          <w:color w:val="auto"/>
          <w:sz w:val="24"/>
          <w:lang w:val="en-US" w:eastAsia="zh-CN"/>
          <w:highlight w:val="none"/>
        </w:rPr>
        <w:t>分散</w:t>
      </w:r>
      <w:bookmarkStart w:id="0" w:name="_GoBack"/>
      <w:bookmarkEnd w:id="0"/>
      <w:r>
        <w:rPr>
          <w:rFonts w:ascii="宋体" w:eastAsia="宋体" w:cs="宋体" w:hAnsi="宋体" w:hint="eastAsia"/>
          <w:color w:val="auto"/>
          <w:sz w:val="24"/>
          <w:lang w:val="en-US" w:eastAsia="zh-CN"/>
          <w:highlight w:val="none"/>
        </w:rPr>
        <w:t>采购的</w:t>
      </w:r>
      <w:r>
        <w:rPr>
          <w:rFonts w:ascii="宋体" w:eastAsia="宋体" w:cs="宋体" w:hAnsi="宋体" w:hint="eastAsia"/>
          <w:color w:val="auto"/>
          <w:sz w:val="24"/>
          <w:highlight w:val="none"/>
        </w:rPr>
        <w:t>招标代理服务工作。</w:t>
      </w:r>
    </w:p>
    <w:p>
      <w:pPr>
        <w:spacing w:line="360" w:lineRule="auto"/>
        <w:rPr>
          <w:rFonts w:ascii="宋体" w:eastAsia="宋体" w:cs="宋体" w:hAnsi="宋体" w:hint="eastAsia"/>
          <w:color w:val="auto"/>
          <w:sz w:val="24"/>
          <w:highlight w:val="none"/>
        </w:rPr>
      </w:pPr>
      <w:r>
        <w:rPr>
          <w:rFonts w:ascii="宋体" w:eastAsia="宋体" w:cs="宋体" w:hAnsi="宋体" w:hint="eastAsia"/>
          <w:color w:val="auto"/>
          <w:sz w:val="24"/>
          <w:highlight w:val="none"/>
        </w:rPr>
        <w:t xml:space="preserve">三、比选申请人必须满足的条件   </w:t>
      </w:r>
    </w:p>
    <w:p>
      <w:pPr>
        <w:spacing w:line="36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1、在中华人民共和国境内注册，具有独立法人资格的合法企业；</w:t>
      </w:r>
    </w:p>
    <w:p>
      <w:pPr>
        <w:spacing w:line="36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2、具有政府采购的代理资格；（须提供财政部门官方政府采购网站上的网络登记网页证明材料）；</w:t>
      </w:r>
    </w:p>
    <w:p>
      <w:pPr>
        <w:spacing w:line="36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3、本项目不接受联合体参与。</w:t>
      </w:r>
    </w:p>
    <w:p>
      <w:pPr>
        <w:spacing w:line="360" w:lineRule="auto"/>
        <w:rPr>
          <w:rFonts w:ascii="宋体" w:eastAsia="宋体" w:cs="宋体" w:hAnsi="宋体" w:hint="eastAsia"/>
          <w:color w:val="auto"/>
          <w:sz w:val="24"/>
          <w:highlight w:val="none"/>
        </w:rPr>
      </w:pPr>
      <w:r>
        <w:rPr>
          <w:rFonts w:ascii="宋体" w:eastAsia="宋体" w:cs="宋体" w:hAnsi="宋体" w:hint="eastAsia"/>
          <w:color w:val="auto"/>
          <w:sz w:val="24"/>
          <w:highlight w:val="none"/>
        </w:rPr>
        <w:t>四、报价要求：</w:t>
      </w:r>
    </w:p>
    <w:p>
      <w:pPr>
        <w:spacing w:line="36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1、招标代理服务费报价：</w:t>
      </w:r>
      <w:r>
        <w:rPr>
          <w:rFonts w:ascii="宋体" w:eastAsia="宋体" w:cs="宋体" w:hAnsi="宋体" w:hint="eastAsia"/>
          <w:color w:val="auto"/>
          <w:sz w:val="24"/>
          <w:lang w:eastAsia="zh-CN"/>
          <w:highlight w:val="none"/>
        </w:rPr>
        <w:t>参照</w:t>
      </w:r>
      <w:r>
        <w:rPr>
          <w:rFonts w:ascii="宋体" w:eastAsia="宋体" w:cs="宋体" w:hAnsi="宋体" w:hint="eastAsia"/>
          <w:color w:val="auto"/>
          <w:sz w:val="24"/>
          <w:highlight w:val="none"/>
        </w:rPr>
        <w:t>《招标代理服务收费管理暂行办法》（计价格[2002]1980号）规定的《招标代理服务收费标准》的收费标准下浮计取。当项目代理服务费按照标准计价不足</w:t>
      </w:r>
      <w:r>
        <w:rPr>
          <w:rFonts w:ascii="宋体" w:eastAsia="宋体" w:cs="宋体" w:hAnsi="宋体" w:hint="eastAsia"/>
          <w:color w:val="auto"/>
          <w:sz w:val="24"/>
          <w:lang w:val="en-US" w:eastAsia="zh-CN"/>
          <w:highlight w:val="none"/>
        </w:rPr>
        <w:t>3</w:t>
      </w:r>
      <w:r>
        <w:rPr>
          <w:rFonts w:ascii="宋体" w:eastAsia="宋体" w:cs="宋体" w:hAnsi="宋体" w:hint="eastAsia"/>
          <w:color w:val="auto"/>
          <w:sz w:val="24"/>
          <w:highlight w:val="none"/>
        </w:rPr>
        <w:t>000元时，按</w:t>
      </w:r>
      <w:r>
        <w:rPr>
          <w:rFonts w:ascii="宋体" w:eastAsia="宋体" w:cs="宋体" w:hAnsi="宋体" w:hint="eastAsia"/>
          <w:color w:val="auto"/>
          <w:sz w:val="24"/>
          <w:lang w:val="en-US" w:eastAsia="zh-CN"/>
          <w:highlight w:val="none"/>
        </w:rPr>
        <w:t>3</w:t>
      </w:r>
      <w:r>
        <w:rPr>
          <w:rFonts w:ascii="宋体" w:eastAsia="宋体" w:cs="宋体" w:hAnsi="宋体" w:hint="eastAsia"/>
          <w:color w:val="auto"/>
          <w:sz w:val="24"/>
          <w:highlight w:val="none"/>
        </w:rPr>
        <w:t>000元保底收取代理服务费用，咨询服务费由每个项目的中标人（成交人）支付（计算基数为该中标（成交）项目的中标（成交）金额）。</w:t>
      </w:r>
    </w:p>
    <w:p>
      <w:pPr>
        <w:spacing w:line="360" w:lineRule="auto"/>
        <w:ind w:firstLineChars="200" w:firstLine="480"/>
        <w:rPr>
          <w:rFonts w:ascii="宋体" w:eastAsia="宋体" w:cs="宋体" w:hAnsi="宋体" w:hint="eastAsia"/>
          <w:color w:val="auto"/>
          <w:sz w:val="24"/>
          <w:lang w:val="en-US" w:eastAsia="zh-CN"/>
          <w:highlight w:val="none"/>
        </w:rPr>
      </w:pPr>
      <w:r>
        <w:rPr>
          <w:rFonts w:ascii="宋体" w:eastAsia="宋体" w:cs="宋体" w:hAnsi="宋体" w:hint="eastAsia"/>
          <w:color w:val="auto"/>
          <w:sz w:val="24"/>
          <w:highlight w:val="none"/>
        </w:rPr>
        <w:t>2、本项目比选评分方式：综合评分法</w:t>
      </w:r>
      <w:r>
        <w:rPr>
          <w:rFonts w:ascii="宋体" w:eastAsia="宋体" w:cs="宋体" w:hAnsi="宋体" w:hint="eastAsia"/>
          <w:color w:val="auto"/>
          <w:sz w:val="24"/>
          <w:lang w:eastAsia="zh-CN"/>
          <w:highlight w:val="none"/>
        </w:rPr>
        <w:t>，</w:t>
      </w:r>
      <w:r>
        <w:rPr>
          <w:rFonts w:ascii="宋体" w:eastAsia="宋体" w:cs="宋体" w:hAnsi="宋体" w:hint="eastAsia"/>
          <w:color w:val="auto"/>
          <w:sz w:val="24"/>
          <w:lang w:val="en-US" w:eastAsia="zh-CN"/>
          <w:highlight w:val="none"/>
        </w:rPr>
        <w:t>按得分由高到低进行排名，选择得分前三名的单位为中选人</w:t>
      </w:r>
      <w:r>
        <w:rPr>
          <w:rFonts w:ascii="宋体" w:eastAsia="宋体" w:cs="宋体" w:hAnsi="宋体" w:hint="eastAsia"/>
          <w:color w:val="auto"/>
          <w:sz w:val="24"/>
          <w:highlight w:val="none"/>
        </w:rPr>
        <w:t>。</w:t>
      </w:r>
    </w:p>
    <w:p>
      <w:pPr>
        <w:spacing w:line="360" w:lineRule="auto"/>
        <w:rPr>
          <w:rFonts w:ascii="宋体" w:eastAsia="宋体" w:cs="宋体" w:hAnsi="宋体" w:hint="eastAsia"/>
          <w:color w:val="auto"/>
          <w:sz w:val="24"/>
          <w:highlight w:val="none"/>
        </w:rPr>
      </w:pPr>
      <w:r>
        <w:rPr>
          <w:rFonts w:ascii="宋体" w:eastAsia="宋体" w:cs="宋体" w:hAnsi="宋体" w:hint="eastAsia"/>
          <w:color w:val="auto"/>
          <w:sz w:val="24"/>
          <w:highlight w:val="none"/>
        </w:rPr>
        <w:t>五、比选文件的组成</w:t>
      </w:r>
    </w:p>
    <w:p>
      <w:pPr>
        <w:spacing w:line="360" w:lineRule="auto"/>
        <w:jc w:val="left"/>
        <w:rPr>
          <w:rFonts w:ascii="宋体" w:eastAsia="宋体" w:cs="宋体" w:hAnsi="宋体" w:hint="eastAsia"/>
          <w:color w:val="auto"/>
          <w:sz w:val="24"/>
          <w:highlight w:val="none"/>
        </w:rPr>
      </w:pPr>
      <w:r>
        <w:rPr>
          <w:rFonts w:ascii="宋体" w:eastAsia="宋体" w:cs="宋体" w:hAnsi="宋体" w:hint="eastAsia"/>
          <w:color w:val="auto"/>
          <w:sz w:val="24"/>
          <w:highlight w:val="none"/>
        </w:rPr>
        <w:t xml:space="preserve">  · 参选函</w:t>
      </w:r>
    </w:p>
    <w:p>
      <w:pPr>
        <w:spacing w:line="360" w:lineRule="auto"/>
        <w:jc w:val="left"/>
        <w:rPr>
          <w:rFonts w:ascii="宋体" w:eastAsia="宋体" w:cs="宋体" w:hAnsi="宋体" w:hint="eastAsia"/>
          <w:color w:val="auto"/>
          <w:sz w:val="24"/>
          <w:highlight w:val="none"/>
        </w:rPr>
      </w:pPr>
      <w:r>
        <w:rPr>
          <w:rFonts w:ascii="宋体" w:eastAsia="宋体" w:cs="宋体" w:hAnsi="宋体" w:hint="eastAsia"/>
          <w:color w:val="auto"/>
          <w:sz w:val="24"/>
          <w:highlight w:val="none"/>
        </w:rPr>
        <w:t xml:space="preserve">  ·法定代表人身份证明</w:t>
      </w:r>
    </w:p>
    <w:p>
      <w:pPr>
        <w:spacing w:line="360" w:lineRule="auto"/>
        <w:jc w:val="left"/>
        <w:rPr>
          <w:rFonts w:ascii="宋体" w:eastAsia="宋体" w:cs="宋体" w:hAnsi="宋体" w:hint="eastAsia"/>
          <w:color w:val="auto"/>
          <w:sz w:val="24"/>
          <w:highlight w:val="none"/>
        </w:rPr>
      </w:pPr>
      <w:r>
        <w:rPr>
          <w:rFonts w:ascii="宋体" w:eastAsia="宋体" w:cs="宋体" w:hAnsi="宋体" w:hint="eastAsia"/>
          <w:color w:val="auto"/>
          <w:sz w:val="24"/>
          <w:highlight w:val="none"/>
        </w:rPr>
        <w:t xml:space="preserve">  ·法定代表人授权委托书</w:t>
      </w:r>
    </w:p>
    <w:p>
      <w:pPr>
        <w:spacing w:line="360" w:lineRule="auto"/>
        <w:jc w:val="left"/>
        <w:rPr>
          <w:rFonts w:ascii="宋体" w:eastAsia="宋体" w:cs="宋体" w:hAnsi="宋体" w:hint="eastAsia"/>
          <w:color w:val="auto"/>
          <w:sz w:val="24"/>
          <w:highlight w:val="none"/>
        </w:rPr>
      </w:pPr>
      <w:r>
        <w:rPr>
          <w:rFonts w:ascii="宋体" w:eastAsia="宋体" w:cs="宋体" w:hAnsi="宋体" w:hint="eastAsia"/>
          <w:color w:val="auto"/>
          <w:sz w:val="24"/>
          <w:highlight w:val="none"/>
        </w:rPr>
        <w:t xml:space="preserve">  ·参选人基本情况表</w:t>
      </w:r>
    </w:p>
    <w:p>
      <w:pPr>
        <w:spacing w:line="360" w:lineRule="auto"/>
        <w:jc w:val="left"/>
        <w:rPr>
          <w:rFonts w:ascii="宋体" w:eastAsia="宋体" w:cs="宋体" w:hAnsi="宋体" w:hint="eastAsia"/>
          <w:color w:val="auto"/>
          <w:sz w:val="24"/>
          <w:highlight w:val="none"/>
        </w:rPr>
      </w:pPr>
      <w:r>
        <w:rPr>
          <w:rFonts w:ascii="宋体" w:eastAsia="宋体" w:cs="宋体" w:hAnsi="宋体" w:hint="eastAsia"/>
          <w:color w:val="auto"/>
          <w:sz w:val="24"/>
          <w:highlight w:val="none"/>
        </w:rPr>
        <w:t xml:space="preserve">  ·本项目拟派人员服务团队表</w:t>
      </w:r>
    </w:p>
    <w:p>
      <w:pPr>
        <w:spacing w:line="360" w:lineRule="auto"/>
        <w:jc w:val="left"/>
        <w:rPr>
          <w:rFonts w:ascii="宋体" w:eastAsia="宋体" w:cs="宋体" w:hAnsi="宋体" w:hint="eastAsia"/>
          <w:color w:val="auto"/>
          <w:sz w:val="24"/>
          <w:highlight w:val="none"/>
        </w:rPr>
      </w:pPr>
      <w:r>
        <w:rPr>
          <w:rFonts w:ascii="宋体" w:eastAsia="宋体" w:cs="宋体" w:hAnsi="宋体" w:hint="eastAsia"/>
          <w:color w:val="auto"/>
          <w:sz w:val="24"/>
          <w:highlight w:val="none"/>
        </w:rPr>
        <w:t xml:space="preserve">  ·参选人类似项目业绩一览表</w:t>
      </w:r>
    </w:p>
    <w:p>
      <w:pPr>
        <w:spacing w:line="360" w:lineRule="auto"/>
        <w:jc w:val="left"/>
        <w:rPr>
          <w:rFonts w:ascii="宋体" w:eastAsia="宋体" w:cs="宋体" w:hAnsi="宋体" w:hint="eastAsia"/>
          <w:color w:val="auto"/>
          <w:sz w:val="24"/>
          <w:highlight w:val="none"/>
        </w:rPr>
      </w:pPr>
      <w:r>
        <w:rPr>
          <w:rFonts w:ascii="宋体" w:eastAsia="宋体" w:cs="宋体" w:hAnsi="宋体" w:hint="eastAsia"/>
          <w:color w:val="auto"/>
          <w:sz w:val="24"/>
          <w:highlight w:val="none"/>
        </w:rPr>
        <w:t xml:space="preserve">  ·服务方案</w:t>
      </w:r>
    </w:p>
    <w:p>
      <w:pPr>
        <w:spacing w:line="360" w:lineRule="auto"/>
        <w:jc w:val="left"/>
        <w:rPr>
          <w:rFonts w:ascii="宋体" w:eastAsia="宋体" w:cs="宋体" w:hAnsi="宋体" w:hint="eastAsia"/>
          <w:color w:val="auto"/>
          <w:sz w:val="24"/>
          <w:highlight w:val="none"/>
        </w:rPr>
      </w:pPr>
      <w:r>
        <w:rPr>
          <w:rFonts w:ascii="宋体" w:eastAsia="宋体" w:cs="宋体" w:hAnsi="宋体" w:hint="eastAsia"/>
          <w:color w:val="auto"/>
          <w:sz w:val="24"/>
          <w:highlight w:val="none"/>
        </w:rPr>
        <w:t xml:space="preserve">  ·其它资料</w:t>
      </w:r>
    </w:p>
    <w:p>
      <w:pPr>
        <w:spacing w:line="360" w:lineRule="auto"/>
        <w:rPr>
          <w:rFonts w:ascii="宋体" w:eastAsia="宋体" w:cs="宋体" w:hAnsi="宋体" w:hint="eastAsia"/>
          <w:color w:val="auto"/>
          <w:sz w:val="24"/>
          <w:highlight w:val="none"/>
        </w:rPr>
      </w:pPr>
      <w:r>
        <w:rPr>
          <w:rFonts w:ascii="宋体" w:eastAsia="宋体" w:cs="宋体" w:hAnsi="宋体" w:hint="eastAsia"/>
          <w:color w:val="auto"/>
          <w:sz w:val="24"/>
          <w:highlight w:val="none"/>
        </w:rPr>
        <w:t>六、比选申请文件有效期：从递交比选申请文件的截止日期起</w:t>
      </w:r>
      <w:r>
        <w:rPr>
          <w:rFonts w:ascii="宋体" w:eastAsia="宋体" w:cs="宋体" w:hAnsi="宋体" w:hint="eastAsia"/>
          <w:color w:val="auto"/>
          <w:sz w:val="24"/>
          <w:lang w:val="en-US" w:eastAsia="zh-CN"/>
          <w:highlight w:val="none"/>
        </w:rPr>
        <w:t>9</w:t>
      </w:r>
      <w:r>
        <w:rPr>
          <w:rFonts w:ascii="宋体" w:eastAsia="宋体" w:cs="宋体" w:hAnsi="宋体" w:hint="eastAsia"/>
          <w:color w:val="auto"/>
          <w:sz w:val="24"/>
          <w:highlight w:val="none"/>
        </w:rPr>
        <w:t>0日历天。</w:t>
      </w:r>
    </w:p>
    <w:p>
      <w:pPr>
        <w:spacing w:line="360" w:lineRule="auto"/>
        <w:rPr>
          <w:rFonts w:ascii="宋体" w:eastAsia="宋体" w:cs="宋体" w:hAnsi="宋体" w:hint="eastAsia"/>
          <w:color w:val="auto"/>
          <w:sz w:val="24"/>
          <w:highlight w:val="none"/>
        </w:rPr>
      </w:pPr>
      <w:bookmarkStart w:id="1" w:name="_Toc123843528"/>
      <w:r>
        <w:rPr>
          <w:rFonts w:ascii="宋体" w:eastAsia="宋体" w:cs="宋体" w:hAnsi="宋体" w:hint="eastAsia"/>
          <w:color w:val="auto"/>
          <w:sz w:val="24"/>
          <w:highlight w:val="none"/>
        </w:rPr>
        <w:t>七、比选申请文件的密封和递交</w:t>
      </w:r>
      <w:bookmarkEnd w:id="1"/>
    </w:p>
    <w:p>
      <w:pPr>
        <w:spacing w:line="360" w:lineRule="auto"/>
        <w:rPr>
          <w:rFonts w:ascii="宋体" w:eastAsia="宋体" w:cs="宋体" w:hAnsi="宋体" w:hint="eastAsia"/>
          <w:color w:val="auto"/>
          <w:sz w:val="24"/>
          <w:lang w:eastAsia="zh-CN"/>
          <w:highlight w:val="none"/>
        </w:rPr>
      </w:pPr>
      <w:r>
        <w:rPr>
          <w:rFonts w:ascii="宋体" w:eastAsia="宋体" w:cs="宋体" w:hAnsi="宋体" w:hint="eastAsia"/>
          <w:color w:val="auto"/>
          <w:sz w:val="24"/>
          <w:highlight w:val="none"/>
        </w:rPr>
        <w:t>1、比选申请文件一正一副</w:t>
      </w:r>
      <w:r>
        <w:rPr>
          <w:rFonts w:ascii="宋体" w:eastAsia="宋体" w:cs="宋体" w:hAnsi="宋体" w:hint="eastAsia"/>
          <w:color w:val="auto"/>
          <w:sz w:val="24"/>
          <w:lang w:eastAsia="zh-CN"/>
          <w:highlight w:val="none"/>
        </w:rPr>
        <w:t>。</w:t>
      </w:r>
    </w:p>
    <w:p>
      <w:pPr>
        <w:spacing w:line="360" w:lineRule="auto"/>
        <w:rPr>
          <w:rFonts w:ascii="宋体" w:eastAsia="宋体" w:cs="宋体" w:hAnsi="宋体" w:hint="eastAsia"/>
          <w:color w:val="auto"/>
          <w:sz w:val="24"/>
          <w:highlight w:val="none"/>
        </w:rPr>
      </w:pPr>
      <w:r>
        <w:rPr>
          <w:rFonts w:ascii="宋体" w:eastAsia="宋体" w:cs="宋体" w:hAnsi="宋体" w:hint="eastAsia"/>
          <w:color w:val="auto"/>
          <w:sz w:val="24"/>
          <w:highlight w:val="none"/>
        </w:rPr>
        <w:t>2、比选申请文件的密封与标识不做强制性要求。</w:t>
      </w:r>
    </w:p>
    <w:p>
      <w:pPr>
        <w:spacing w:line="360" w:lineRule="auto"/>
        <w:rPr>
          <w:rFonts w:ascii="宋体" w:eastAsia="宋体" w:cs="宋体" w:hAnsi="宋体" w:hint="eastAsia"/>
          <w:color w:val="auto"/>
          <w:sz w:val="24"/>
          <w:highlight w:val="none"/>
        </w:rPr>
      </w:pPr>
      <w:r>
        <w:rPr>
          <w:rFonts w:ascii="宋体" w:eastAsia="宋体" w:cs="宋体" w:hAnsi="宋体" w:hint="eastAsia"/>
          <w:color w:val="auto"/>
          <w:sz w:val="24"/>
          <w:highlight w:val="none"/>
        </w:rPr>
        <w:t>3、比选申请文件要进行装订，文件袋封面应注明单位、项目名称及日期。</w:t>
      </w:r>
    </w:p>
    <w:p>
      <w:pPr>
        <w:spacing w:line="360" w:lineRule="auto"/>
        <w:rPr>
          <w:rFonts w:ascii="宋体" w:eastAsia="宋体" w:cs="宋体" w:hAnsi="宋体" w:hint="eastAsia"/>
          <w:color w:val="auto"/>
          <w:sz w:val="24"/>
          <w:highlight w:val="none"/>
        </w:rPr>
      </w:pPr>
      <w:r>
        <w:rPr>
          <w:rFonts w:ascii="宋体" w:eastAsia="宋体" w:cs="宋体" w:hAnsi="宋体" w:hint="eastAsia"/>
          <w:color w:val="auto"/>
          <w:sz w:val="24"/>
          <w:highlight w:val="none"/>
        </w:rPr>
        <w:t>4、比选申请文件的递交：比选申请文件由比选申请人递交到比选现场、比选截止时间按比选公告的时间和地址执行。</w:t>
      </w:r>
    </w:p>
    <w:p>
      <w:pPr>
        <w:spacing w:line="360" w:lineRule="auto"/>
        <w:rPr>
          <w:rFonts w:ascii="宋体" w:eastAsia="宋体" w:cs="宋体" w:hAnsi="宋体" w:hint="eastAsia"/>
          <w:color w:val="auto"/>
          <w:sz w:val="24"/>
          <w:highlight w:val="none"/>
        </w:rPr>
      </w:pPr>
      <w:r>
        <w:rPr>
          <w:rFonts w:ascii="宋体" w:eastAsia="宋体" w:cs="宋体" w:hAnsi="宋体" w:hint="eastAsia"/>
          <w:color w:val="auto"/>
          <w:sz w:val="24"/>
          <w:highlight w:val="none"/>
        </w:rPr>
        <w:t>八、比选程序：</w:t>
      </w:r>
    </w:p>
    <w:p>
      <w:pPr>
        <w:spacing w:line="360" w:lineRule="auto"/>
        <w:rPr>
          <w:rFonts w:ascii="宋体" w:eastAsia="宋体" w:cs="宋体" w:hAnsi="宋体" w:hint="eastAsia"/>
          <w:color w:val="auto"/>
          <w:sz w:val="24"/>
          <w:highlight w:val="none"/>
        </w:rPr>
      </w:pPr>
      <w:r>
        <w:rPr>
          <w:rFonts w:ascii="宋体" w:eastAsia="宋体" w:cs="宋体" w:hAnsi="宋体" w:hint="eastAsia"/>
          <w:color w:val="auto"/>
          <w:sz w:val="24"/>
          <w:highlight w:val="none"/>
        </w:rPr>
        <w:t>1、比选由比选人主持。</w:t>
      </w:r>
    </w:p>
    <w:p>
      <w:pPr>
        <w:spacing w:line="360" w:lineRule="auto"/>
        <w:rPr>
          <w:rFonts w:ascii="宋体" w:eastAsia="宋体" w:cs="宋体" w:hAnsi="宋体" w:hint="eastAsia"/>
          <w:color w:val="auto"/>
          <w:sz w:val="24"/>
          <w:highlight w:val="none"/>
        </w:rPr>
      </w:pPr>
      <w:r>
        <w:rPr>
          <w:rFonts w:ascii="宋体" w:eastAsia="宋体" w:cs="宋体" w:hAnsi="宋体" w:hint="eastAsia"/>
          <w:color w:val="auto"/>
          <w:sz w:val="24"/>
          <w:highlight w:val="none"/>
        </w:rPr>
        <w:t>2、由有关工作人员当众拆封，宣读比选申请人名称等内容。</w:t>
      </w:r>
    </w:p>
    <w:p>
      <w:pPr>
        <w:spacing w:line="360" w:lineRule="auto"/>
        <w:rPr>
          <w:rFonts w:ascii="宋体" w:eastAsia="宋体" w:cs="宋体" w:hAnsi="宋体" w:hint="eastAsia"/>
          <w:color w:val="auto"/>
          <w:sz w:val="24"/>
          <w:highlight w:val="none"/>
        </w:rPr>
      </w:pPr>
      <w:r>
        <w:rPr>
          <w:rFonts w:ascii="宋体" w:eastAsia="宋体" w:cs="宋体" w:hAnsi="宋体" w:hint="eastAsia"/>
          <w:color w:val="auto"/>
          <w:sz w:val="24"/>
          <w:highlight w:val="none"/>
        </w:rPr>
        <w:t>3、比选人对开封过程进行记录，并存档备查。</w:t>
      </w:r>
    </w:p>
    <w:p>
      <w:pPr>
        <w:spacing w:line="360" w:lineRule="auto"/>
        <w:rPr>
          <w:rFonts w:ascii="宋体" w:eastAsia="宋体" w:cs="宋体" w:hAnsi="宋体" w:hint="eastAsia"/>
          <w:color w:val="auto"/>
          <w:sz w:val="24"/>
          <w:highlight w:val="none"/>
        </w:rPr>
      </w:pPr>
      <w:r>
        <w:rPr>
          <w:rFonts w:ascii="宋体" w:eastAsia="宋体" w:cs="宋体" w:hAnsi="宋体" w:hint="eastAsia"/>
          <w:color w:val="auto"/>
          <w:sz w:val="24"/>
          <w:highlight w:val="none"/>
        </w:rPr>
        <w:t>九、评标办法参照本比选文件第三章内容。</w:t>
      </w:r>
    </w:p>
    <w:p>
      <w:pPr>
        <w:spacing w:line="360" w:lineRule="auto"/>
        <w:rPr>
          <w:rFonts w:ascii="宋体" w:eastAsia="宋体" w:cs="宋体" w:hAnsi="宋体" w:hint="eastAsia"/>
          <w:color w:val="auto"/>
          <w:sz w:val="24"/>
          <w:highlight w:val="none"/>
        </w:rPr>
      </w:pPr>
      <w:r>
        <w:rPr>
          <w:rFonts w:ascii="宋体" w:eastAsia="宋体" w:cs="宋体" w:hAnsi="宋体" w:hint="eastAsia"/>
          <w:color w:val="auto"/>
          <w:sz w:val="24"/>
          <w:highlight w:val="none"/>
        </w:rPr>
        <w:t>十、合同的授予：本项目的代理服务合同将授予所确定的中选人。</w:t>
      </w:r>
    </w:p>
    <w:p>
      <w:pPr>
        <w:rPr>
          <w:rFonts w:ascii="宋体" w:eastAsia="宋体" w:cs="宋体" w:hAnsi="宋体" w:hint="eastAsia"/>
          <w:color w:val="auto"/>
          <w:sz w:val="24"/>
          <w:highlight w:val="none"/>
        </w:rPr>
      </w:pPr>
    </w:p>
    <w:p>
      <w:pPr>
        <w:jc w:val="center"/>
        <w:rPr>
          <w:rFonts w:ascii="宋体" w:eastAsia="宋体" w:cs="宋体" w:hAnsi="宋体" w:hint="eastAsia"/>
          <w:b/>
          <w:bCs/>
          <w:color w:val="auto"/>
          <w:sz w:val="28"/>
          <w:szCs w:val="28"/>
          <w:highlight w:val="none"/>
        </w:rPr>
      </w:pPr>
      <w:r>
        <w:rPr>
          <w:rFonts w:ascii="宋体" w:eastAsia="宋体" w:cs="宋体" w:hAnsi="宋体" w:hint="eastAsia"/>
          <w:color w:val="auto"/>
          <w:sz w:val="24"/>
          <w:highlight w:val="none"/>
        </w:rPr>
        <w:br w:type="page"/>
      </w:r>
      <w:r>
        <w:rPr>
          <w:rFonts w:ascii="宋体" w:eastAsia="宋体" w:cs="宋体" w:hAnsi="宋体" w:hint="eastAsia"/>
          <w:b/>
          <w:bCs/>
          <w:color w:val="auto"/>
          <w:sz w:val="28"/>
          <w:szCs w:val="28"/>
          <w:highlight w:val="none"/>
        </w:rPr>
        <w:t>第三章  评审办法</w:t>
      </w:r>
    </w:p>
    <w:p>
      <w:pPr>
        <w:spacing w:line="360" w:lineRule="auto"/>
        <w:jc w:val="center"/>
        <w:rPr>
          <w:rFonts w:ascii="宋体" w:eastAsia="宋体" w:cs="宋体" w:hAnsi="宋体" w:hint="eastAsia"/>
          <w:color w:val="auto"/>
          <w:sz w:val="24"/>
          <w:szCs w:val="32"/>
          <w:highlight w:val="none"/>
        </w:rPr>
      </w:pPr>
    </w:p>
    <w:p>
      <w:pPr>
        <w:numPr>
          <w:ilvl w:val="0"/>
          <w:numId w:val="2"/>
        </w:numPr>
        <w:spacing w:line="360" w:lineRule="auto"/>
        <w:rPr>
          <w:rFonts w:ascii="宋体" w:eastAsia="宋体" w:cs="宋体" w:hAnsi="宋体" w:hint="eastAsia"/>
          <w:color w:val="auto"/>
          <w:sz w:val="24"/>
          <w:highlight w:val="none"/>
        </w:rPr>
      </w:pPr>
      <w:r>
        <w:rPr>
          <w:rFonts w:ascii="宋体" w:eastAsia="宋体" w:cs="宋体" w:hAnsi="宋体" w:hint="eastAsia"/>
          <w:color w:val="auto"/>
          <w:sz w:val="24"/>
          <w:highlight w:val="none"/>
        </w:rPr>
        <w:t>评审委员会：</w:t>
      </w:r>
    </w:p>
    <w:p>
      <w:pPr>
        <w:spacing w:line="36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1、评审委员会与评选</w:t>
      </w:r>
    </w:p>
    <w:p>
      <w:pPr>
        <w:spacing w:line="36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1.1评审委员会由比选人依法自行组建。</w:t>
      </w:r>
    </w:p>
    <w:p>
      <w:pPr>
        <w:spacing w:line="36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1.2比选采用保密方式进行。</w:t>
      </w:r>
    </w:p>
    <w:p>
      <w:pPr>
        <w:spacing w:line="360" w:lineRule="auto"/>
        <w:rPr>
          <w:rFonts w:ascii="宋体" w:eastAsia="宋体" w:cs="宋体" w:hAnsi="宋体" w:hint="eastAsia"/>
          <w:color w:val="auto"/>
          <w:sz w:val="24"/>
          <w:highlight w:val="none"/>
        </w:rPr>
      </w:pPr>
      <w:r>
        <w:rPr>
          <w:rFonts w:ascii="宋体" w:eastAsia="宋体" w:cs="宋体" w:hAnsi="宋体" w:hint="eastAsia"/>
          <w:color w:val="auto"/>
          <w:sz w:val="24"/>
          <w:highlight w:val="none"/>
        </w:rPr>
        <w:t>二、评审过程的保密</w:t>
      </w:r>
    </w:p>
    <w:p>
      <w:pPr>
        <w:spacing w:line="36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1、凡属于对比选申请文件的审查、澄清、评价和比较的有关资料以及中选候选人的推荐情况，与比选有关的其他任何情况均严格保密。</w:t>
      </w:r>
    </w:p>
    <w:p>
      <w:pPr>
        <w:spacing w:line="36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2、中标候选人确定后，比选人不对未中选人就评标过程以及未能中标原因作出任何解释。未中选人不得向评标委员会组成人员或其他有关人员索问评标过程的情况和材料。</w:t>
      </w:r>
    </w:p>
    <w:p>
      <w:pPr>
        <w:spacing w:line="360" w:lineRule="auto"/>
        <w:rPr>
          <w:rFonts w:ascii="宋体" w:eastAsia="宋体" w:cs="宋体" w:hAnsi="宋体" w:hint="eastAsia"/>
          <w:color w:val="auto"/>
          <w:sz w:val="24"/>
          <w:highlight w:val="none"/>
        </w:rPr>
      </w:pPr>
      <w:r>
        <w:rPr>
          <w:rFonts w:ascii="宋体" w:eastAsia="宋体" w:cs="宋体" w:hAnsi="宋体" w:hint="eastAsia"/>
          <w:color w:val="auto"/>
          <w:sz w:val="24"/>
          <w:highlight w:val="none"/>
        </w:rPr>
        <w:t>三、比选程序：首先对比选申请人进行资格评审（标准详见附件资格审查必要合格条件标准），评审结果为“合格”和“不合格”。只有通过资格评审合格的比选申请人方能进入详细评审。</w:t>
      </w:r>
    </w:p>
    <w:p>
      <w:pPr>
        <w:spacing w:line="36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1、资格审查必要合格条件标准</w:t>
      </w:r>
    </w:p>
    <w:tbl>
      <w:tblPr>
        <w:jc w:val="center"/>
        <w:tblW w:w="8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712"/>
        <w:gridCol w:w="4581"/>
        <w:gridCol w:w="1738"/>
        <w:gridCol w:w="1492"/>
      </w:tblGrid>
      <w:tr>
        <w:trPr>
          <w:trHeight w:val="533"/>
        </w:trPr>
        <w:tc>
          <w:tcPr>
            <w:tcW w:w="712" w:type="dxa"/>
            <w:vAlign w:val="center"/>
          </w:tcPr>
          <w:p>
            <w:pPr>
              <w:spacing w:line="360" w:lineRule="auto"/>
              <w:jc w:val="center"/>
              <w:rPr>
                <w:rFonts w:ascii="宋体" w:eastAsia="宋体" w:cs="宋体" w:hAnsi="宋体" w:hint="eastAsia"/>
                <w:color w:val="auto"/>
                <w:sz w:val="24"/>
                <w:highlight w:val="none"/>
              </w:rPr>
            </w:pPr>
            <w:r>
              <w:rPr>
                <w:rFonts w:ascii="宋体" w:eastAsia="宋体" w:cs="宋体" w:hAnsi="宋体" w:hint="eastAsia"/>
                <w:color w:val="auto"/>
                <w:sz w:val="24"/>
                <w:highlight w:val="none"/>
              </w:rPr>
              <w:t>序号</w:t>
            </w:r>
          </w:p>
        </w:tc>
        <w:tc>
          <w:tcPr>
            <w:tcW w:w="4581" w:type="dxa"/>
            <w:vAlign w:val="center"/>
          </w:tcPr>
          <w:p>
            <w:pPr>
              <w:spacing w:line="360" w:lineRule="auto"/>
              <w:jc w:val="center"/>
              <w:rPr>
                <w:rFonts w:ascii="宋体" w:eastAsia="宋体" w:cs="宋体" w:hAnsi="宋体" w:hint="eastAsia"/>
                <w:color w:val="auto"/>
                <w:sz w:val="24"/>
                <w:highlight w:val="none"/>
              </w:rPr>
            </w:pPr>
            <w:r>
              <w:rPr>
                <w:rFonts w:ascii="宋体" w:eastAsia="宋体" w:cs="宋体" w:hAnsi="宋体" w:hint="eastAsia"/>
                <w:color w:val="auto"/>
                <w:sz w:val="24"/>
                <w:highlight w:val="none"/>
              </w:rPr>
              <w:t>审查内容</w:t>
            </w:r>
          </w:p>
        </w:tc>
        <w:tc>
          <w:tcPr>
            <w:tcW w:w="1738" w:type="dxa"/>
            <w:vAlign w:val="center"/>
          </w:tcPr>
          <w:p>
            <w:pPr>
              <w:spacing w:line="360" w:lineRule="auto"/>
              <w:jc w:val="center"/>
              <w:rPr>
                <w:rFonts w:ascii="宋体" w:eastAsia="宋体" w:cs="宋体" w:hAnsi="宋体" w:hint="eastAsia"/>
                <w:color w:val="auto"/>
                <w:sz w:val="24"/>
                <w:highlight w:val="none"/>
              </w:rPr>
            </w:pPr>
            <w:r>
              <w:rPr>
                <w:rFonts w:ascii="宋体" w:eastAsia="宋体" w:cs="宋体" w:hAnsi="宋体" w:hint="eastAsia"/>
                <w:color w:val="auto"/>
                <w:sz w:val="24"/>
                <w:highlight w:val="none"/>
              </w:rPr>
              <w:t>资格审查意见</w:t>
            </w:r>
          </w:p>
        </w:tc>
        <w:tc>
          <w:tcPr>
            <w:tcW w:w="1492" w:type="dxa"/>
            <w:vAlign w:val="center"/>
          </w:tcPr>
          <w:p>
            <w:pPr>
              <w:spacing w:line="360" w:lineRule="auto"/>
              <w:jc w:val="center"/>
              <w:rPr>
                <w:rFonts w:ascii="宋体" w:eastAsia="宋体" w:cs="宋体" w:hAnsi="宋体" w:hint="eastAsia"/>
                <w:color w:val="auto"/>
                <w:sz w:val="24"/>
                <w:highlight w:val="none"/>
              </w:rPr>
            </w:pPr>
            <w:r>
              <w:rPr>
                <w:rFonts w:ascii="宋体" w:eastAsia="宋体" w:cs="宋体" w:hAnsi="宋体" w:hint="eastAsia"/>
                <w:color w:val="auto"/>
                <w:sz w:val="24"/>
                <w:highlight w:val="none"/>
              </w:rPr>
              <w:t>评审结果</w:t>
            </w:r>
          </w:p>
        </w:tc>
      </w:tr>
      <w:tr>
        <w:trPr>
          <w:trHeight w:val="533"/>
        </w:trPr>
        <w:tc>
          <w:tcPr>
            <w:tcW w:w="712" w:type="dxa"/>
            <w:vAlign w:val="center"/>
          </w:tcPr>
          <w:p>
            <w:pPr>
              <w:spacing w:line="360" w:lineRule="auto"/>
              <w:jc w:val="center"/>
              <w:rPr>
                <w:rFonts w:ascii="宋体" w:eastAsia="宋体" w:cs="宋体" w:hAnsi="宋体" w:hint="eastAsia"/>
                <w:color w:val="auto"/>
                <w:sz w:val="24"/>
                <w:highlight w:val="none"/>
              </w:rPr>
            </w:pPr>
            <w:r>
              <w:rPr>
                <w:rFonts w:ascii="宋体" w:eastAsia="宋体" w:cs="宋体" w:hAnsi="宋体" w:hint="eastAsia"/>
                <w:color w:val="auto"/>
                <w:sz w:val="24"/>
                <w:highlight w:val="none"/>
              </w:rPr>
              <w:t>1</w:t>
            </w:r>
          </w:p>
        </w:tc>
        <w:tc>
          <w:tcPr>
            <w:tcW w:w="4581" w:type="dxa"/>
            <w:vAlign w:val="center"/>
          </w:tcPr>
          <w:p>
            <w:pPr>
              <w:spacing w:line="360" w:lineRule="auto"/>
              <w:rPr>
                <w:rFonts w:ascii="宋体" w:eastAsia="宋体" w:cs="宋体" w:hAnsi="宋体" w:hint="eastAsia"/>
                <w:color w:val="auto"/>
                <w:sz w:val="24"/>
                <w:highlight w:val="none"/>
              </w:rPr>
            </w:pPr>
            <w:r>
              <w:rPr>
                <w:rFonts w:ascii="宋体" w:eastAsia="宋体" w:cs="宋体" w:hAnsi="宋体" w:hint="eastAsia"/>
                <w:color w:val="auto"/>
                <w:sz w:val="24"/>
                <w:highlight w:val="none"/>
              </w:rPr>
              <w:t>比选申请人营业执照是否有效</w:t>
            </w:r>
          </w:p>
        </w:tc>
        <w:tc>
          <w:tcPr>
            <w:tcW w:w="1738" w:type="dxa"/>
            <w:vAlign w:val="center"/>
          </w:tcPr>
          <w:p>
            <w:pPr>
              <w:spacing w:line="360" w:lineRule="auto"/>
              <w:jc w:val="center"/>
              <w:rPr>
                <w:rFonts w:ascii="宋体" w:eastAsia="宋体" w:cs="宋体" w:hAnsi="宋体" w:hint="eastAsia"/>
                <w:color w:val="auto"/>
                <w:sz w:val="24"/>
                <w:highlight w:val="none"/>
              </w:rPr>
            </w:pPr>
          </w:p>
        </w:tc>
        <w:tc>
          <w:tcPr>
            <w:tcW w:w="1492" w:type="dxa"/>
            <w:vAlign w:val="center"/>
          </w:tcPr>
          <w:p>
            <w:pPr>
              <w:spacing w:line="360" w:lineRule="auto"/>
              <w:jc w:val="center"/>
              <w:rPr>
                <w:rFonts w:ascii="宋体" w:eastAsia="宋体" w:cs="宋体" w:hAnsi="宋体" w:hint="eastAsia"/>
                <w:color w:val="auto"/>
                <w:sz w:val="24"/>
                <w:highlight w:val="none"/>
              </w:rPr>
            </w:pPr>
          </w:p>
        </w:tc>
      </w:tr>
      <w:tr>
        <w:trPr>
          <w:trHeight w:val="533"/>
        </w:trPr>
        <w:tc>
          <w:tcPr>
            <w:tcW w:w="712" w:type="dxa"/>
            <w:vAlign w:val="center"/>
          </w:tcPr>
          <w:p>
            <w:pPr>
              <w:spacing w:line="360" w:lineRule="auto"/>
              <w:jc w:val="center"/>
              <w:rPr>
                <w:rFonts w:ascii="宋体" w:eastAsia="宋体" w:cs="宋体" w:hAnsi="宋体" w:hint="eastAsia"/>
                <w:color w:val="auto"/>
                <w:sz w:val="24"/>
                <w:highlight w:val="none"/>
              </w:rPr>
            </w:pPr>
            <w:r>
              <w:rPr>
                <w:rFonts w:ascii="宋体" w:eastAsia="宋体" w:cs="宋体" w:hAnsi="宋体" w:hint="eastAsia"/>
                <w:color w:val="auto"/>
                <w:sz w:val="24"/>
                <w:highlight w:val="none"/>
              </w:rPr>
              <w:t>2</w:t>
            </w:r>
          </w:p>
        </w:tc>
        <w:tc>
          <w:tcPr>
            <w:tcW w:w="4581" w:type="dxa"/>
            <w:vAlign w:val="center"/>
          </w:tcPr>
          <w:p>
            <w:pPr>
              <w:spacing w:line="360" w:lineRule="auto"/>
              <w:rPr>
                <w:rFonts w:ascii="宋体" w:eastAsia="宋体" w:cs="宋体" w:hAnsi="宋体" w:hint="eastAsia"/>
                <w:color w:val="auto"/>
                <w:sz w:val="24"/>
                <w:highlight w:val="none"/>
              </w:rPr>
            </w:pPr>
            <w:r>
              <w:rPr>
                <w:rFonts w:ascii="宋体" w:eastAsia="宋体" w:cs="宋体" w:hAnsi="宋体" w:hint="eastAsia"/>
                <w:color w:val="auto"/>
                <w:sz w:val="24"/>
                <w:highlight w:val="none"/>
              </w:rPr>
              <w:t>是否按照比选文件要求进行签署和盖章</w:t>
            </w:r>
          </w:p>
        </w:tc>
        <w:tc>
          <w:tcPr>
            <w:tcW w:w="1738" w:type="dxa"/>
            <w:vAlign w:val="center"/>
          </w:tcPr>
          <w:p>
            <w:pPr>
              <w:spacing w:line="360" w:lineRule="auto"/>
              <w:jc w:val="center"/>
              <w:rPr>
                <w:rFonts w:ascii="宋体" w:eastAsia="宋体" w:cs="宋体" w:hAnsi="宋体" w:hint="eastAsia"/>
                <w:color w:val="auto"/>
                <w:sz w:val="24"/>
                <w:highlight w:val="none"/>
              </w:rPr>
            </w:pPr>
          </w:p>
        </w:tc>
        <w:tc>
          <w:tcPr>
            <w:tcW w:w="1492" w:type="dxa"/>
            <w:vAlign w:val="center"/>
          </w:tcPr>
          <w:p>
            <w:pPr>
              <w:spacing w:line="360" w:lineRule="auto"/>
              <w:jc w:val="center"/>
              <w:rPr>
                <w:rFonts w:ascii="宋体" w:eastAsia="宋体" w:cs="宋体" w:hAnsi="宋体" w:hint="eastAsia"/>
                <w:color w:val="auto"/>
                <w:sz w:val="24"/>
                <w:highlight w:val="none"/>
              </w:rPr>
            </w:pPr>
          </w:p>
        </w:tc>
      </w:tr>
      <w:tr>
        <w:trPr>
          <w:trHeight w:val="533"/>
        </w:trPr>
        <w:tc>
          <w:tcPr>
            <w:tcW w:w="712" w:type="dxa"/>
            <w:vAlign w:val="center"/>
          </w:tcPr>
          <w:p>
            <w:pPr>
              <w:spacing w:line="360" w:lineRule="auto"/>
              <w:jc w:val="center"/>
              <w:rPr>
                <w:rFonts w:ascii="宋体" w:eastAsia="宋体" w:cs="宋体" w:hAnsi="宋体" w:hint="eastAsia"/>
                <w:color w:val="auto"/>
                <w:sz w:val="24"/>
                <w:highlight w:val="none"/>
              </w:rPr>
            </w:pPr>
            <w:r>
              <w:rPr>
                <w:rFonts w:ascii="宋体" w:eastAsia="宋体" w:cs="宋体" w:hAnsi="宋体" w:hint="eastAsia"/>
                <w:color w:val="auto"/>
                <w:sz w:val="24"/>
                <w:highlight w:val="none"/>
              </w:rPr>
              <w:t>3</w:t>
            </w:r>
          </w:p>
        </w:tc>
        <w:tc>
          <w:tcPr>
            <w:tcW w:w="4581" w:type="dxa"/>
            <w:vAlign w:val="center"/>
          </w:tcPr>
          <w:p>
            <w:pPr>
              <w:spacing w:line="360" w:lineRule="auto"/>
              <w:rPr>
                <w:rFonts w:ascii="宋体" w:eastAsia="宋体" w:cs="宋体" w:hAnsi="宋体" w:hint="eastAsia"/>
                <w:color w:val="auto"/>
                <w:sz w:val="24"/>
                <w:highlight w:val="none"/>
              </w:rPr>
            </w:pPr>
            <w:r>
              <w:rPr>
                <w:rFonts w:ascii="宋体" w:eastAsia="宋体" w:cs="宋体" w:hAnsi="宋体" w:hint="eastAsia"/>
                <w:color w:val="auto"/>
                <w:sz w:val="24"/>
                <w:highlight w:val="none"/>
              </w:rPr>
              <w:t>是否具有政府采购的代理资格</w:t>
            </w:r>
          </w:p>
        </w:tc>
        <w:tc>
          <w:tcPr>
            <w:tcW w:w="1738" w:type="dxa"/>
            <w:vAlign w:val="center"/>
          </w:tcPr>
          <w:p>
            <w:pPr>
              <w:spacing w:line="360" w:lineRule="auto"/>
              <w:jc w:val="center"/>
              <w:rPr>
                <w:rFonts w:ascii="宋体" w:eastAsia="宋体" w:cs="宋体" w:hAnsi="宋体" w:hint="eastAsia"/>
                <w:color w:val="auto"/>
                <w:sz w:val="24"/>
                <w:highlight w:val="none"/>
              </w:rPr>
            </w:pPr>
          </w:p>
        </w:tc>
        <w:tc>
          <w:tcPr>
            <w:tcW w:w="1492" w:type="dxa"/>
            <w:vAlign w:val="center"/>
          </w:tcPr>
          <w:p>
            <w:pPr>
              <w:spacing w:line="360" w:lineRule="auto"/>
              <w:jc w:val="center"/>
              <w:rPr>
                <w:rFonts w:ascii="宋体" w:eastAsia="宋体" w:cs="宋体" w:hAnsi="宋体" w:hint="eastAsia"/>
                <w:color w:val="auto"/>
                <w:sz w:val="24"/>
                <w:highlight w:val="none"/>
              </w:rPr>
            </w:pPr>
          </w:p>
        </w:tc>
      </w:tr>
      <w:tr>
        <w:trPr>
          <w:trHeight w:val="533"/>
        </w:trPr>
        <w:tc>
          <w:tcPr>
            <w:tcW w:w="712" w:type="dxa"/>
            <w:vAlign w:val="center"/>
          </w:tcPr>
          <w:p>
            <w:pPr>
              <w:spacing w:line="360" w:lineRule="auto"/>
              <w:jc w:val="center"/>
              <w:rPr>
                <w:rFonts w:ascii="宋体" w:eastAsia="宋体" w:cs="宋体" w:hAnsi="宋体" w:hint="eastAsia"/>
                <w:color w:val="auto"/>
                <w:sz w:val="24"/>
                <w:highlight w:val="none"/>
              </w:rPr>
            </w:pPr>
            <w:r>
              <w:rPr>
                <w:rFonts w:ascii="宋体" w:eastAsia="宋体" w:cs="宋体" w:hAnsi="宋体" w:hint="eastAsia"/>
                <w:color w:val="auto"/>
                <w:sz w:val="24"/>
                <w:highlight w:val="none"/>
              </w:rPr>
              <w:t>4</w:t>
            </w:r>
          </w:p>
        </w:tc>
        <w:tc>
          <w:tcPr>
            <w:tcW w:w="4581" w:type="dxa"/>
            <w:vAlign w:val="center"/>
          </w:tcPr>
          <w:p>
            <w:pPr>
              <w:spacing w:line="360" w:lineRule="auto"/>
              <w:rPr>
                <w:rFonts w:ascii="宋体" w:eastAsia="宋体" w:cs="宋体" w:hAnsi="宋体" w:hint="eastAsia"/>
                <w:color w:val="auto"/>
                <w:sz w:val="24"/>
                <w:highlight w:val="none"/>
              </w:rPr>
            </w:pPr>
            <w:r>
              <w:rPr>
                <w:rFonts w:ascii="宋体" w:eastAsia="宋体" w:cs="宋体" w:hAnsi="宋体" w:hint="eastAsia"/>
                <w:color w:val="auto"/>
                <w:sz w:val="24"/>
                <w:highlight w:val="none"/>
              </w:rPr>
              <w:t>比选文件的其他要求</w:t>
            </w:r>
          </w:p>
        </w:tc>
        <w:tc>
          <w:tcPr>
            <w:tcW w:w="1738" w:type="dxa"/>
            <w:vAlign w:val="center"/>
          </w:tcPr>
          <w:p>
            <w:pPr>
              <w:spacing w:line="360" w:lineRule="auto"/>
              <w:jc w:val="center"/>
              <w:rPr>
                <w:rFonts w:ascii="宋体" w:eastAsia="宋体" w:cs="宋体" w:hAnsi="宋体" w:hint="eastAsia"/>
                <w:color w:val="auto"/>
                <w:sz w:val="24"/>
                <w:highlight w:val="none"/>
              </w:rPr>
            </w:pPr>
          </w:p>
        </w:tc>
        <w:tc>
          <w:tcPr>
            <w:tcW w:w="1492" w:type="dxa"/>
            <w:vAlign w:val="center"/>
          </w:tcPr>
          <w:p>
            <w:pPr>
              <w:spacing w:line="360" w:lineRule="auto"/>
              <w:jc w:val="center"/>
              <w:rPr>
                <w:rFonts w:ascii="宋体" w:eastAsia="宋体" w:cs="宋体" w:hAnsi="宋体" w:hint="eastAsia"/>
                <w:color w:val="auto"/>
                <w:sz w:val="24"/>
                <w:highlight w:val="none"/>
              </w:rPr>
            </w:pPr>
          </w:p>
        </w:tc>
      </w:tr>
      <w:tr>
        <w:trPr>
          <w:trHeight w:val="533"/>
        </w:trPr>
        <w:tc>
          <w:tcPr>
            <w:tcW w:w="5293" w:type="dxa"/>
            <w:gridSpan w:val="2"/>
            <w:vAlign w:val="center"/>
          </w:tcPr>
          <w:p>
            <w:pPr>
              <w:spacing w:line="360" w:lineRule="auto"/>
              <w:jc w:val="center"/>
              <w:rPr>
                <w:rFonts w:ascii="宋体" w:eastAsia="宋体" w:cs="宋体" w:hAnsi="宋体" w:hint="eastAsia"/>
                <w:color w:val="auto"/>
                <w:sz w:val="24"/>
                <w:highlight w:val="none"/>
              </w:rPr>
            </w:pPr>
            <w:r>
              <w:rPr>
                <w:rFonts w:ascii="宋体" w:eastAsia="宋体" w:cs="宋体" w:hAnsi="宋体" w:hint="eastAsia"/>
                <w:color w:val="auto"/>
                <w:sz w:val="24"/>
                <w:highlight w:val="none"/>
              </w:rPr>
              <w:t>结论</w:t>
            </w:r>
          </w:p>
        </w:tc>
        <w:tc>
          <w:tcPr>
            <w:tcW w:w="1738" w:type="dxa"/>
            <w:vAlign w:val="center"/>
          </w:tcPr>
          <w:p>
            <w:pPr>
              <w:spacing w:line="360" w:lineRule="auto"/>
              <w:jc w:val="center"/>
              <w:rPr>
                <w:rFonts w:ascii="宋体" w:eastAsia="宋体" w:cs="宋体" w:hAnsi="宋体" w:hint="eastAsia"/>
                <w:color w:val="auto"/>
                <w:sz w:val="24"/>
                <w:highlight w:val="none"/>
              </w:rPr>
            </w:pPr>
          </w:p>
        </w:tc>
        <w:tc>
          <w:tcPr>
            <w:tcW w:w="1492" w:type="dxa"/>
            <w:vAlign w:val="center"/>
          </w:tcPr>
          <w:p>
            <w:pPr>
              <w:spacing w:line="360" w:lineRule="auto"/>
              <w:jc w:val="center"/>
              <w:rPr>
                <w:rFonts w:ascii="宋体" w:eastAsia="宋体" w:cs="宋体" w:hAnsi="宋体" w:hint="eastAsia"/>
                <w:color w:val="auto"/>
                <w:sz w:val="24"/>
                <w:highlight w:val="none"/>
              </w:rPr>
            </w:pPr>
          </w:p>
        </w:tc>
      </w:tr>
      <w:tr>
        <w:trPr>
          <w:trHeight w:val="533"/>
        </w:trPr>
        <w:tc>
          <w:tcPr>
            <w:tcW w:w="8523" w:type="dxa"/>
            <w:gridSpan w:val="4"/>
            <w:vAlign w:val="center"/>
          </w:tcPr>
          <w:p>
            <w:pPr>
              <w:spacing w:line="360" w:lineRule="auto"/>
              <w:rPr>
                <w:rFonts w:ascii="宋体" w:eastAsia="宋体" w:cs="宋体" w:hAnsi="宋体" w:hint="eastAsia"/>
                <w:color w:val="auto"/>
                <w:sz w:val="24"/>
                <w:highlight w:val="none"/>
              </w:rPr>
            </w:pPr>
            <w:r>
              <w:rPr>
                <w:rFonts w:ascii="宋体" w:eastAsia="宋体" w:cs="宋体" w:hAnsi="宋体" w:hint="eastAsia"/>
                <w:color w:val="auto"/>
                <w:sz w:val="24"/>
                <w:highlight w:val="none"/>
              </w:rPr>
              <w:t>注：表格中“√”为合格，“×”为不合格，评审结果分“合格”和 “不合格”；有任意一个“×”，表示结论为“不合格”。</w:t>
            </w:r>
          </w:p>
        </w:tc>
      </w:tr>
    </w:tbl>
    <w:p>
      <w:pPr>
        <w:spacing w:line="360" w:lineRule="auto"/>
        <w:rPr>
          <w:rFonts w:ascii="宋体" w:eastAsia="宋体" w:cs="宋体" w:hAnsi="宋体" w:hint="eastAsia"/>
          <w:color w:val="auto"/>
          <w:sz w:val="24"/>
          <w:highlight w:val="none"/>
        </w:rPr>
      </w:pPr>
    </w:p>
    <w:p>
      <w:pPr>
        <w:spacing w:line="360" w:lineRule="auto"/>
        <w:rPr>
          <w:rFonts w:ascii="宋体" w:eastAsia="宋体" w:cs="宋体" w:hAnsi="宋体" w:hint="eastAsia"/>
          <w:color w:val="auto"/>
          <w:sz w:val="24"/>
          <w:highlight w:val="none"/>
        </w:rPr>
      </w:pPr>
      <w:r>
        <w:rPr>
          <w:rFonts w:ascii="宋体" w:eastAsia="宋体" w:cs="宋体" w:hAnsi="宋体" w:hint="eastAsia"/>
          <w:color w:val="auto"/>
          <w:sz w:val="24"/>
          <w:lang w:val="en-US" w:eastAsia="zh-CN"/>
          <w:highlight w:val="none"/>
        </w:rPr>
        <w:t>2、</w:t>
      </w:r>
      <w:r>
        <w:rPr>
          <w:rFonts w:ascii="宋体" w:eastAsia="宋体" w:cs="宋体" w:hAnsi="宋体" w:hint="eastAsia"/>
          <w:color w:val="auto"/>
          <w:sz w:val="24"/>
          <w:highlight w:val="none"/>
        </w:rPr>
        <w:t>详细评分标准如下：</w:t>
      </w:r>
    </w:p>
    <w:p>
      <w:pPr>
        <w:widowControl w:val="0"/>
        <w:numPr>
          <w:ilvl w:val="0"/>
          <w:numId w:val="0"/>
        </w:numPr>
        <w:spacing w:line="360" w:lineRule="auto"/>
        <w:jc w:val="left"/>
        <w:rPr>
          <w:rFonts w:ascii="宋体" w:eastAsia="宋体" w:cs="宋体" w:hAnsi="宋体" w:hint="eastAsia"/>
          <w:color w:val="auto"/>
          <w:sz w:val="28"/>
          <w:highlight w:val="none"/>
        </w:rPr>
      </w:pPr>
    </w:p>
    <w:p>
      <w:pPr>
        <w:widowControl w:val="0"/>
        <w:numPr>
          <w:ilvl w:val="0"/>
          <w:numId w:val="0"/>
        </w:numPr>
        <w:spacing w:line="360" w:lineRule="auto"/>
        <w:jc w:val="left"/>
        <w:rPr>
          <w:rFonts w:ascii="宋体" w:eastAsia="宋体" w:cs="宋体" w:hAnsi="宋体" w:hint="eastAsia"/>
          <w:color w:val="auto"/>
          <w:sz w:val="28"/>
          <w:highlight w:val="none"/>
        </w:rPr>
      </w:pPr>
    </w:p>
    <w:p>
      <w:pPr>
        <w:widowControl w:val="0"/>
        <w:numPr>
          <w:ilvl w:val="0"/>
          <w:numId w:val="0"/>
        </w:numPr>
        <w:spacing w:line="360" w:lineRule="auto"/>
        <w:jc w:val="left"/>
        <w:rPr>
          <w:rFonts w:ascii="宋体" w:eastAsia="宋体" w:cs="宋体" w:hAnsi="宋体" w:hint="eastAsia"/>
          <w:color w:val="auto"/>
          <w:sz w:val="28"/>
          <w:highlight w:val="none"/>
        </w:rPr>
      </w:pPr>
    </w:p>
    <w:tbl>
      <w:tblPr>
        <w:jc w:val="left"/>
        <w:tblInd w:w="-743" w:type="dxa"/>
        <w:tblW w:w="8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675"/>
        <w:gridCol w:w="1452"/>
        <w:gridCol w:w="851"/>
        <w:gridCol w:w="5752"/>
      </w:tblGrid>
      <w:tr>
        <w:trPr>
          <w:trHeight w:val="764"/>
        </w:trPr>
        <w:tc>
          <w:tcPr>
            <w:tcW w:w="675" w:type="dxa"/>
            <w:vAlign w:val="center"/>
          </w:tcPr>
          <w:p>
            <w:pPr>
              <w:spacing w:line="360" w:lineRule="auto"/>
              <w:jc w:val="center"/>
              <w:rPr>
                <w:rFonts w:ascii="宋体" w:eastAsia="宋体" w:cs="宋体" w:hAnsi="宋体" w:hint="eastAsia"/>
                <w:bCs/>
                <w:color w:val="auto"/>
                <w:sz w:val="24"/>
                <w:highlight w:val="none"/>
              </w:rPr>
            </w:pPr>
            <w:r>
              <w:rPr>
                <w:rFonts w:ascii="宋体" w:eastAsia="宋体" w:cs="宋体" w:hAnsi="宋体" w:hint="eastAsia"/>
                <w:bCs/>
                <w:color w:val="auto"/>
                <w:sz w:val="24"/>
                <w:highlight w:val="none"/>
              </w:rPr>
              <w:t>序号</w:t>
            </w:r>
          </w:p>
        </w:tc>
        <w:tc>
          <w:tcPr>
            <w:tcW w:w="1452" w:type="dxa"/>
            <w:vAlign w:val="center"/>
          </w:tcPr>
          <w:p>
            <w:pPr>
              <w:spacing w:line="360" w:lineRule="auto"/>
              <w:jc w:val="center"/>
              <w:rPr>
                <w:rFonts w:ascii="宋体" w:eastAsia="宋体" w:cs="宋体" w:hAnsi="宋体" w:hint="eastAsia"/>
                <w:bCs/>
                <w:color w:val="auto"/>
                <w:sz w:val="24"/>
                <w:lang w:eastAsia="zh-CN"/>
                <w:highlight w:val="none"/>
              </w:rPr>
            </w:pPr>
            <w:r>
              <w:rPr>
                <w:rFonts w:ascii="宋体" w:eastAsia="宋体" w:cs="宋体" w:hAnsi="宋体" w:hint="eastAsia"/>
                <w:bCs/>
                <w:color w:val="auto"/>
                <w:sz w:val="24"/>
                <w:highlight w:val="none"/>
              </w:rPr>
              <w:t>评分因素</w:t>
            </w:r>
            <w:r>
              <w:rPr>
                <w:rFonts w:ascii="宋体" w:eastAsia="宋体" w:cs="宋体" w:hAnsi="宋体" w:hint="eastAsia"/>
                <w:bCs/>
                <w:color w:val="auto"/>
                <w:sz w:val="24"/>
                <w:lang w:eastAsia="zh-CN"/>
                <w:highlight w:val="none"/>
              </w:rPr>
              <w:t>及权值</w:t>
            </w:r>
          </w:p>
        </w:tc>
        <w:tc>
          <w:tcPr>
            <w:tcW w:w="851" w:type="dxa"/>
            <w:vAlign w:val="center"/>
          </w:tcPr>
          <w:p>
            <w:pPr>
              <w:widowControl/>
              <w:spacing w:line="360" w:lineRule="auto"/>
              <w:jc w:val="center"/>
              <w:rPr>
                <w:rFonts w:ascii="宋体" w:eastAsia="宋体" w:cs="宋体" w:hAnsi="宋体" w:hint="eastAsia"/>
                <w:bCs/>
                <w:color w:val="auto"/>
                <w:kern w:val="0"/>
                <w:sz w:val="24"/>
                <w:highlight w:val="none"/>
              </w:rPr>
            </w:pPr>
            <w:r>
              <w:rPr>
                <w:rFonts w:ascii="宋体" w:eastAsia="宋体" w:cs="宋体" w:hAnsi="宋体" w:hint="eastAsia"/>
                <w:bCs/>
                <w:color w:val="auto"/>
                <w:kern w:val="0"/>
                <w:sz w:val="24"/>
                <w:highlight w:val="none"/>
              </w:rPr>
              <w:t>分值</w:t>
            </w:r>
          </w:p>
        </w:tc>
        <w:tc>
          <w:tcPr>
            <w:tcW w:w="5752" w:type="dxa"/>
            <w:vAlign w:val="center"/>
          </w:tcPr>
          <w:p>
            <w:pPr>
              <w:widowControl/>
              <w:spacing w:line="360" w:lineRule="auto"/>
              <w:jc w:val="center"/>
              <w:rPr>
                <w:rFonts w:ascii="宋体" w:eastAsia="宋体" w:cs="宋体" w:hAnsi="宋体" w:hint="eastAsia"/>
                <w:bCs/>
                <w:color w:val="auto"/>
                <w:kern w:val="0"/>
                <w:sz w:val="24"/>
                <w:highlight w:val="none"/>
              </w:rPr>
            </w:pPr>
            <w:r>
              <w:rPr>
                <w:rFonts w:ascii="宋体" w:eastAsia="宋体" w:cs="宋体" w:hAnsi="宋体" w:hint="eastAsia"/>
                <w:bCs/>
                <w:color w:val="auto"/>
                <w:kern w:val="0"/>
                <w:sz w:val="24"/>
                <w:highlight w:val="none"/>
              </w:rPr>
              <w:t>评分标准</w:t>
            </w:r>
          </w:p>
        </w:tc>
      </w:tr>
      <w:tr>
        <w:trPr>
          <w:trHeight w:val="1037"/>
        </w:trPr>
        <w:tc>
          <w:tcPr>
            <w:tcW w:w="675" w:type="dxa"/>
            <w:vAlign w:val="center"/>
          </w:tcPr>
          <w:p>
            <w:pPr>
              <w:spacing w:line="360" w:lineRule="auto"/>
              <w:jc w:val="center"/>
              <w:rPr>
                <w:rFonts w:ascii="宋体" w:eastAsia="宋体" w:cs="宋体" w:hAnsi="宋体" w:hint="eastAsia"/>
                <w:bCs/>
                <w:color w:val="auto"/>
                <w:sz w:val="24"/>
                <w:highlight w:val="none"/>
              </w:rPr>
            </w:pPr>
            <w:r>
              <w:rPr>
                <w:rFonts w:ascii="宋体" w:eastAsia="宋体" w:cs="宋体" w:hAnsi="宋体" w:hint="eastAsia"/>
                <w:bCs/>
                <w:color w:val="auto"/>
                <w:sz w:val="24"/>
                <w:highlight w:val="none"/>
              </w:rPr>
              <w:t>1</w:t>
            </w:r>
          </w:p>
        </w:tc>
        <w:tc>
          <w:tcPr>
            <w:tcW w:w="1452" w:type="dxa"/>
            <w:vAlign w:val="center"/>
          </w:tcPr>
          <w:p>
            <w:pPr>
              <w:spacing w:line="360" w:lineRule="auto"/>
              <w:jc w:val="center"/>
              <w:rPr>
                <w:rFonts w:ascii="宋体" w:eastAsia="宋体" w:cs="宋体" w:hAnsi="宋体" w:hint="eastAsia"/>
                <w:color w:val="auto"/>
                <w:sz w:val="24"/>
                <w:highlight w:val="none"/>
              </w:rPr>
            </w:pPr>
            <w:r>
              <w:rPr>
                <w:rFonts w:ascii="宋体" w:eastAsia="宋体" w:cs="宋体" w:hAnsi="宋体" w:hint="eastAsia"/>
                <w:color w:val="auto"/>
                <w:sz w:val="24"/>
                <w:highlight w:val="none"/>
              </w:rPr>
              <w:t>报价</w:t>
            </w:r>
          </w:p>
          <w:p>
            <w:pPr>
              <w:spacing w:line="360" w:lineRule="auto"/>
              <w:jc w:val="center"/>
              <w:rPr>
                <w:rFonts w:ascii="宋体" w:eastAsia="宋体" w:cs="宋体" w:hAnsi="宋体" w:hint="eastAsia"/>
                <w:color w:val="auto"/>
                <w:sz w:val="24"/>
                <w:highlight w:val="none"/>
              </w:rPr>
            </w:pPr>
            <w:r>
              <w:rPr>
                <w:rFonts w:ascii="宋体" w:eastAsia="宋体" w:cs="宋体" w:hAnsi="宋体" w:hint="eastAsia"/>
                <w:color w:val="auto"/>
                <w:sz w:val="24"/>
                <w:highlight w:val="none"/>
              </w:rPr>
              <w:t>20%</w:t>
            </w:r>
          </w:p>
        </w:tc>
        <w:tc>
          <w:tcPr>
            <w:tcW w:w="851" w:type="dxa"/>
            <w:vAlign w:val="center"/>
          </w:tcPr>
          <w:p>
            <w:pPr>
              <w:spacing w:line="360" w:lineRule="auto"/>
              <w:jc w:val="center"/>
              <w:rPr>
                <w:rFonts w:ascii="宋体" w:eastAsia="宋体" w:cs="宋体" w:hAnsi="宋体" w:hint="eastAsia"/>
                <w:color w:val="auto"/>
                <w:sz w:val="24"/>
                <w:highlight w:val="none"/>
              </w:rPr>
            </w:pPr>
            <w:r>
              <w:rPr>
                <w:rFonts w:ascii="宋体" w:eastAsia="宋体" w:cs="宋体" w:hAnsi="宋体" w:hint="eastAsia"/>
                <w:color w:val="auto"/>
                <w:sz w:val="24"/>
                <w:highlight w:val="none"/>
              </w:rPr>
              <w:t>20分</w:t>
            </w:r>
          </w:p>
        </w:tc>
        <w:tc>
          <w:tcPr>
            <w:tcW w:w="5752" w:type="dxa"/>
            <w:vAlign w:val="center"/>
          </w:tcPr>
          <w:p>
            <w:pPr>
              <w:pStyle w:val="35"/>
              <w:wordWrap w:val="0"/>
              <w:autoSpaceDE w:val="0"/>
              <w:autoSpaceDN w:val="0"/>
              <w:spacing w:line="360" w:lineRule="auto"/>
              <w:rPr>
                <w:rFonts w:ascii="宋体" w:eastAsia="宋体" w:cs="宋体" w:hAnsi="宋体" w:hint="eastAsia"/>
                <w:color w:val="auto"/>
                <w:highlight w:val="none"/>
              </w:rPr>
            </w:pPr>
            <w:r>
              <w:rPr>
                <w:rFonts w:ascii="宋体" w:eastAsia="宋体" w:cs="宋体" w:hAnsi="宋体" w:hint="eastAsia"/>
                <w:color w:val="auto"/>
                <w:highlight w:val="none"/>
              </w:rPr>
              <w:t>按《招标代理服务收费管理暂行办法》（计价格【2002】1980号文规定的</w:t>
            </w:r>
            <w:r>
              <w:rPr>
                <w:rFonts w:ascii="宋体" w:eastAsia="宋体" w:cs="宋体" w:hAnsi="宋体" w:hint="eastAsia"/>
                <w:color w:val="auto"/>
                <w:lang w:eastAsia="zh-CN"/>
                <w:highlight w:val="none"/>
              </w:rPr>
              <w:t>“</w:t>
            </w:r>
            <w:r>
              <w:rPr>
                <w:rFonts w:ascii="宋体" w:eastAsia="宋体" w:cs="宋体" w:hAnsi="宋体" w:hint="eastAsia"/>
                <w:color w:val="auto"/>
                <w:highlight w:val="none"/>
              </w:rPr>
              <w:t>招标代理服务收费标准</w:t>
            </w:r>
            <w:r>
              <w:rPr>
                <w:rFonts w:ascii="宋体" w:eastAsia="宋体" w:cs="宋体" w:hAnsi="宋体" w:hint="eastAsia"/>
                <w:color w:val="auto"/>
                <w:lang w:eastAsia="zh-CN"/>
                <w:highlight w:val="none"/>
              </w:rPr>
              <w:t>”进行</w:t>
            </w:r>
            <w:r>
              <w:rPr>
                <w:rFonts w:ascii="宋体" w:eastAsia="宋体" w:cs="宋体" w:hAnsi="宋体" w:hint="eastAsia"/>
                <w:color w:val="auto"/>
                <w:highlight w:val="none"/>
              </w:rPr>
              <w:t>报价，每下浮1%</w:t>
            </w:r>
            <w:r>
              <w:rPr>
                <w:rFonts w:ascii="宋体" w:eastAsia="宋体" w:cs="宋体" w:hAnsi="宋体" w:hint="eastAsia"/>
                <w:color w:val="auto"/>
                <w:lang w:eastAsia="zh-CN"/>
                <w:highlight w:val="none"/>
              </w:rPr>
              <w:t>得</w:t>
            </w:r>
            <w:r>
              <w:rPr>
                <w:rFonts w:ascii="宋体" w:eastAsia="宋体" w:cs="宋体" w:hAnsi="宋体" w:hint="eastAsia"/>
                <w:color w:val="auto"/>
                <w:lang w:val="en-US" w:eastAsia="zh-CN"/>
                <w:highlight w:val="none"/>
              </w:rPr>
              <w:t>1</w:t>
            </w:r>
            <w:r>
              <w:rPr>
                <w:rFonts w:ascii="宋体" w:eastAsia="宋体" w:cs="宋体" w:hAnsi="宋体" w:hint="eastAsia"/>
                <w:color w:val="auto"/>
                <w:highlight w:val="none"/>
              </w:rPr>
              <w:t>分，最多</w:t>
            </w:r>
            <w:r>
              <w:rPr>
                <w:rFonts w:ascii="宋体" w:eastAsia="宋体" w:cs="宋体" w:hAnsi="宋体" w:hint="eastAsia"/>
                <w:color w:val="auto"/>
                <w:lang w:eastAsia="zh-CN"/>
                <w:highlight w:val="none"/>
              </w:rPr>
              <w:t>得</w:t>
            </w:r>
            <w:r>
              <w:rPr>
                <w:rFonts w:ascii="宋体" w:eastAsia="宋体" w:cs="宋体" w:hAnsi="宋体" w:hint="eastAsia"/>
                <w:color w:val="auto"/>
                <w:lang w:val="en-US" w:eastAsia="zh-CN"/>
                <w:highlight w:val="none"/>
              </w:rPr>
              <w:t>2</w:t>
            </w:r>
            <w:r>
              <w:rPr>
                <w:rFonts w:ascii="宋体" w:eastAsia="宋体" w:cs="宋体" w:hAnsi="宋体" w:hint="eastAsia"/>
                <w:color w:val="auto"/>
                <w:highlight w:val="none"/>
              </w:rPr>
              <w:t>0分，上浮</w:t>
            </w:r>
            <w:r>
              <w:rPr>
                <w:rFonts w:ascii="宋体" w:eastAsia="宋体" w:cs="宋体" w:hAnsi="宋体" w:hint="eastAsia"/>
                <w:color w:val="auto"/>
                <w:lang w:eastAsia="zh-CN"/>
                <w:highlight w:val="none"/>
              </w:rPr>
              <w:t>报价不得</w:t>
            </w:r>
            <w:r>
              <w:rPr>
                <w:rFonts w:ascii="宋体" w:eastAsia="宋体" w:cs="宋体" w:hAnsi="宋体" w:hint="eastAsia"/>
                <w:color w:val="auto"/>
                <w:highlight w:val="none"/>
              </w:rPr>
              <w:t>分。</w:t>
            </w:r>
          </w:p>
        </w:tc>
      </w:tr>
      <w:tr>
        <w:trPr>
          <w:trHeight w:val="2684"/>
        </w:trPr>
        <w:tc>
          <w:tcPr>
            <w:tcW w:w="675" w:type="dxa"/>
            <w:vAlign w:val="center"/>
          </w:tcPr>
          <w:p>
            <w:pPr>
              <w:spacing w:line="360" w:lineRule="auto"/>
              <w:jc w:val="center"/>
              <w:rPr>
                <w:rFonts w:ascii="宋体" w:eastAsia="宋体" w:cs="宋体" w:hAnsi="宋体" w:hint="eastAsia"/>
                <w:bCs/>
                <w:color w:val="auto"/>
                <w:sz w:val="24"/>
                <w:highlight w:val="none"/>
              </w:rPr>
            </w:pPr>
            <w:r>
              <w:rPr>
                <w:rFonts w:ascii="宋体" w:eastAsia="宋体" w:cs="宋体" w:hAnsi="宋体" w:hint="eastAsia"/>
                <w:bCs/>
                <w:color w:val="auto"/>
                <w:sz w:val="24"/>
                <w:highlight w:val="none"/>
              </w:rPr>
              <w:t>2</w:t>
            </w:r>
          </w:p>
        </w:tc>
        <w:tc>
          <w:tcPr>
            <w:tcW w:w="1452" w:type="dxa"/>
            <w:vAlign w:val="center"/>
          </w:tcPr>
          <w:p>
            <w:pPr>
              <w:spacing w:line="360" w:lineRule="auto"/>
              <w:jc w:val="center"/>
              <w:rPr>
                <w:rFonts w:ascii="宋体" w:eastAsia="宋体" w:cs="宋体" w:hAnsi="宋体" w:hint="eastAsia"/>
                <w:bCs/>
                <w:color w:val="auto"/>
                <w:sz w:val="24"/>
                <w:highlight w:val="none"/>
              </w:rPr>
            </w:pPr>
            <w:r>
              <w:rPr>
                <w:rFonts w:ascii="宋体" w:eastAsia="宋体" w:cs="宋体" w:hAnsi="宋体" w:hint="eastAsia"/>
                <w:bCs/>
                <w:color w:val="auto"/>
                <w:sz w:val="24"/>
                <w:highlight w:val="none"/>
              </w:rPr>
              <w:t>服务方案</w:t>
            </w:r>
            <w:r>
              <w:rPr>
                <w:rFonts w:ascii="宋体" w:eastAsia="宋体" w:cs="宋体" w:hAnsi="宋体" w:hint="eastAsia"/>
                <w:bCs/>
                <w:color w:val="auto"/>
                <w:sz w:val="24"/>
                <w:lang w:val="en-US" w:eastAsia="zh-CN"/>
                <w:highlight w:val="none"/>
              </w:rPr>
              <w:t>60</w:t>
            </w:r>
            <w:r>
              <w:rPr>
                <w:rFonts w:ascii="宋体" w:eastAsia="宋体" w:cs="宋体" w:hAnsi="宋体" w:hint="eastAsia"/>
                <w:bCs/>
                <w:color w:val="auto"/>
                <w:sz w:val="24"/>
                <w:highlight w:val="none"/>
              </w:rPr>
              <w:t>%</w:t>
            </w:r>
          </w:p>
        </w:tc>
        <w:tc>
          <w:tcPr>
            <w:tcW w:w="851" w:type="dxa"/>
            <w:vAlign w:val="center"/>
          </w:tcPr>
          <w:p>
            <w:pPr>
              <w:spacing w:line="360" w:lineRule="auto"/>
              <w:jc w:val="center"/>
              <w:rPr>
                <w:rFonts w:ascii="宋体" w:eastAsia="宋体" w:cs="宋体" w:hAnsi="宋体" w:hint="eastAsia"/>
                <w:bCs/>
                <w:color w:val="auto"/>
                <w:sz w:val="24"/>
                <w:highlight w:val="none"/>
              </w:rPr>
            </w:pPr>
            <w:r>
              <w:rPr>
                <w:rFonts w:ascii="宋体" w:eastAsia="宋体" w:cs="宋体" w:hAnsi="宋体" w:hint="eastAsia"/>
                <w:bCs/>
                <w:color w:val="auto"/>
                <w:sz w:val="24"/>
                <w:lang w:val="en-US" w:eastAsia="zh-CN"/>
                <w:highlight w:val="none"/>
              </w:rPr>
              <w:t>60</w:t>
            </w:r>
            <w:r>
              <w:rPr>
                <w:rFonts w:ascii="宋体" w:eastAsia="宋体" w:cs="宋体" w:hAnsi="宋体" w:hint="eastAsia"/>
                <w:bCs/>
                <w:color w:val="auto"/>
                <w:sz w:val="24"/>
                <w:highlight w:val="none"/>
              </w:rPr>
              <w:t>分</w:t>
            </w:r>
          </w:p>
        </w:tc>
        <w:tc>
          <w:tcPr>
            <w:tcW w:w="5752" w:type="dxa"/>
            <w:vAlign w:val="center"/>
          </w:tcPr>
          <w:p>
            <w:pPr>
              <w:spacing w:line="360" w:lineRule="auto"/>
              <w:rPr>
                <w:rFonts w:ascii="宋体" w:eastAsia="宋体" w:cs="宋体" w:hAnsi="宋体" w:hint="eastAsia"/>
                <w:bCs/>
                <w:color w:val="auto"/>
                <w:sz w:val="24"/>
                <w:highlight w:val="none"/>
              </w:rPr>
            </w:pPr>
            <w:r>
              <w:rPr>
                <w:rFonts w:ascii="宋体" w:eastAsia="宋体" w:cs="宋体" w:hAnsi="宋体" w:hint="eastAsia"/>
                <w:bCs/>
                <w:color w:val="auto"/>
                <w:sz w:val="24"/>
                <w:highlight w:val="none"/>
              </w:rPr>
              <w:t>根据供应商提供的服务方案进行评分，包括：</w:t>
            </w:r>
          </w:p>
          <w:p>
            <w:pPr>
              <w:spacing w:line="360" w:lineRule="auto"/>
              <w:rPr>
                <w:rFonts w:ascii="宋体" w:eastAsia="宋体" w:cs="宋体" w:hAnsi="宋体" w:hint="eastAsia"/>
                <w:bCs/>
                <w:color w:val="auto"/>
                <w:sz w:val="24"/>
                <w:lang w:val="en-US" w:eastAsia="zh-CN"/>
                <w:highlight w:val="none"/>
              </w:rPr>
            </w:pPr>
            <w:r>
              <w:rPr>
                <w:rFonts w:ascii="宋体" w:eastAsia="宋体" w:cs="宋体" w:hAnsi="宋体" w:hint="eastAsia"/>
                <w:bCs/>
                <w:color w:val="auto"/>
                <w:sz w:val="24"/>
                <w:lang w:val="en-US" w:eastAsia="zh-CN"/>
                <w:highlight w:val="none"/>
              </w:rPr>
              <w:t>1、参选单位内部管理制度健全；</w:t>
            </w:r>
          </w:p>
          <w:p>
            <w:pPr>
              <w:spacing w:line="360" w:lineRule="auto"/>
              <w:rPr>
                <w:rFonts w:ascii="宋体" w:eastAsia="宋体" w:cs="宋体" w:hAnsi="宋体" w:hint="eastAsia"/>
                <w:bCs/>
                <w:color w:val="auto"/>
                <w:sz w:val="24"/>
                <w:lang w:val="en-US" w:eastAsia="zh-CN"/>
                <w:highlight w:val="none"/>
              </w:rPr>
            </w:pPr>
            <w:r>
              <w:rPr>
                <w:rFonts w:ascii="宋体" w:eastAsia="宋体" w:cs="宋体" w:hAnsi="宋体" w:hint="eastAsia"/>
                <w:bCs/>
                <w:color w:val="auto"/>
                <w:sz w:val="24"/>
                <w:lang w:val="en-US" w:eastAsia="zh-CN"/>
                <w:highlight w:val="none"/>
              </w:rPr>
              <w:t>2、招标代理服务质量保障措施；</w:t>
            </w:r>
          </w:p>
          <w:p>
            <w:pPr>
              <w:spacing w:line="360" w:lineRule="auto"/>
              <w:rPr>
                <w:rFonts w:ascii="宋体" w:eastAsia="宋体" w:cs="宋体" w:hAnsi="宋体" w:hint="eastAsia"/>
                <w:bCs/>
                <w:color w:val="auto"/>
                <w:sz w:val="24"/>
                <w:lang w:val="en-US" w:eastAsia="zh-CN"/>
                <w:highlight w:val="none"/>
              </w:rPr>
            </w:pPr>
            <w:r>
              <w:rPr>
                <w:rFonts w:ascii="宋体" w:eastAsia="宋体" w:cs="宋体" w:hAnsi="宋体" w:hint="eastAsia"/>
                <w:bCs/>
                <w:color w:val="auto"/>
                <w:sz w:val="24"/>
                <w:lang w:val="en-US" w:eastAsia="zh-CN"/>
                <w:highlight w:val="none"/>
              </w:rPr>
              <w:t>3、招标代理工作流程及实施方案；</w:t>
            </w:r>
          </w:p>
          <w:p>
            <w:pPr>
              <w:spacing w:line="360" w:lineRule="auto"/>
              <w:rPr>
                <w:rFonts w:ascii="宋体" w:eastAsia="宋体" w:cs="宋体" w:hAnsi="宋体" w:hint="eastAsia"/>
                <w:bCs/>
                <w:color w:val="auto"/>
                <w:sz w:val="24"/>
                <w:lang w:val="en-US" w:eastAsia="zh-CN"/>
                <w:highlight w:val="none"/>
              </w:rPr>
            </w:pPr>
            <w:r>
              <w:rPr>
                <w:rFonts w:ascii="宋体" w:eastAsia="宋体" w:cs="宋体" w:hAnsi="宋体" w:hint="eastAsia"/>
                <w:bCs/>
                <w:color w:val="auto"/>
                <w:sz w:val="24"/>
                <w:lang w:val="en-US" w:eastAsia="zh-CN"/>
                <w:highlight w:val="none"/>
              </w:rPr>
              <w:t>4、询问质疑投诉处理；</w:t>
            </w:r>
          </w:p>
          <w:p>
            <w:pPr>
              <w:spacing w:line="360" w:lineRule="auto"/>
              <w:rPr>
                <w:rFonts w:ascii="宋体" w:eastAsia="宋体" w:cs="宋体" w:hAnsi="宋体" w:hint="eastAsia"/>
                <w:bCs/>
                <w:color w:val="auto"/>
                <w:sz w:val="24"/>
                <w:highlight w:val="none"/>
              </w:rPr>
            </w:pPr>
            <w:r>
              <w:rPr>
                <w:rFonts w:ascii="宋体" w:eastAsia="宋体" w:cs="宋体" w:hAnsi="宋体" w:hint="eastAsia"/>
                <w:bCs/>
                <w:color w:val="auto"/>
                <w:sz w:val="24"/>
                <w:lang w:val="en-US" w:eastAsia="zh-CN"/>
                <w:highlight w:val="none"/>
              </w:rPr>
              <w:t xml:space="preserve">5、本项目服务团队。 </w:t>
            </w:r>
          </w:p>
          <w:p>
            <w:pPr>
              <w:spacing w:line="360" w:lineRule="auto"/>
              <w:rPr>
                <w:rFonts w:ascii="宋体" w:eastAsia="宋体" w:cs="宋体" w:hAnsi="宋体" w:hint="eastAsia"/>
                <w:bCs/>
                <w:color w:val="auto"/>
                <w:sz w:val="24"/>
                <w:highlight w:val="none"/>
              </w:rPr>
            </w:pPr>
            <w:r>
              <w:rPr>
                <w:rFonts w:ascii="宋体" w:eastAsia="宋体" w:cs="宋体" w:hAnsi="宋体" w:hint="eastAsia"/>
                <w:bCs/>
                <w:color w:val="auto"/>
                <w:sz w:val="24"/>
                <w:highlight w:val="none"/>
              </w:rPr>
              <w:t>服务方案各项内容描述清晰且完全符合本项目实际需求的得</w:t>
            </w:r>
            <w:r>
              <w:rPr>
                <w:rFonts w:ascii="宋体" w:eastAsia="宋体" w:cs="宋体" w:hAnsi="宋体" w:hint="eastAsia"/>
                <w:bCs/>
                <w:color w:val="auto"/>
                <w:sz w:val="24"/>
                <w:lang w:val="en-US" w:eastAsia="zh-CN"/>
                <w:highlight w:val="none"/>
              </w:rPr>
              <w:t>60</w:t>
            </w:r>
            <w:r>
              <w:rPr>
                <w:rFonts w:ascii="宋体" w:eastAsia="宋体" w:cs="宋体" w:hAnsi="宋体" w:hint="eastAsia"/>
                <w:bCs/>
                <w:color w:val="auto"/>
                <w:sz w:val="24"/>
                <w:highlight w:val="none"/>
              </w:rPr>
              <w:t>分，在此基础上，每有一项内容缺失或与本项目实际情况不相符的扣</w:t>
            </w:r>
            <w:r>
              <w:rPr>
                <w:rFonts w:ascii="宋体" w:eastAsia="宋体" w:cs="宋体" w:hAnsi="宋体" w:hint="eastAsia"/>
                <w:bCs/>
                <w:color w:val="auto"/>
                <w:sz w:val="24"/>
                <w:lang w:val="en-US" w:eastAsia="zh-CN"/>
                <w:highlight w:val="none"/>
              </w:rPr>
              <w:t>12</w:t>
            </w:r>
            <w:r>
              <w:rPr>
                <w:rFonts w:ascii="宋体" w:eastAsia="宋体" w:cs="宋体" w:hAnsi="宋体" w:hint="eastAsia"/>
                <w:bCs/>
                <w:color w:val="auto"/>
                <w:sz w:val="24"/>
                <w:highlight w:val="none"/>
              </w:rPr>
              <w:t>分，每有一项内容简略、可操作性不强</w:t>
            </w:r>
            <w:r>
              <w:rPr>
                <w:rFonts w:ascii="宋体" w:eastAsia="宋体" w:cs="宋体" w:hAnsi="宋体" w:hint="eastAsia"/>
                <w:bCs/>
                <w:color w:val="auto"/>
                <w:sz w:val="24"/>
                <w:lang w:val="en-US" w:eastAsia="zh-CN"/>
                <w:highlight w:val="none"/>
              </w:rPr>
              <w:t>或与本项目无关</w:t>
            </w:r>
            <w:r>
              <w:rPr>
                <w:rFonts w:ascii="宋体" w:eastAsia="宋体" w:cs="宋体" w:hAnsi="宋体" w:hint="eastAsia"/>
                <w:bCs/>
                <w:color w:val="auto"/>
                <w:sz w:val="24"/>
                <w:highlight w:val="none"/>
              </w:rPr>
              <w:t>的扣</w:t>
            </w:r>
            <w:r>
              <w:rPr>
                <w:rFonts w:ascii="宋体" w:eastAsia="宋体" w:cs="宋体" w:hAnsi="宋体" w:hint="eastAsia"/>
                <w:bCs/>
                <w:color w:val="auto"/>
                <w:sz w:val="24"/>
                <w:lang w:val="en-US" w:eastAsia="zh-CN"/>
                <w:highlight w:val="none"/>
              </w:rPr>
              <w:t>6</w:t>
            </w:r>
            <w:r>
              <w:rPr>
                <w:rFonts w:ascii="宋体" w:eastAsia="宋体" w:cs="宋体" w:hAnsi="宋体" w:hint="eastAsia"/>
                <w:bCs/>
                <w:color w:val="auto"/>
                <w:sz w:val="24"/>
                <w:highlight w:val="none"/>
              </w:rPr>
              <w:t>分，扣完为止。</w:t>
            </w:r>
          </w:p>
        </w:tc>
      </w:tr>
      <w:tr>
        <w:trPr>
          <w:trHeight w:val="1142"/>
        </w:trPr>
        <w:tc>
          <w:tcPr>
            <w:tcW w:w="675" w:type="dxa"/>
            <w:vAlign w:val="center"/>
          </w:tcPr>
          <w:p>
            <w:pPr>
              <w:spacing w:line="360" w:lineRule="auto"/>
              <w:jc w:val="center"/>
              <w:rPr>
                <w:rFonts w:ascii="宋体" w:eastAsia="宋体" w:cs="宋体" w:hAnsi="宋体" w:hint="eastAsia"/>
                <w:bCs/>
                <w:color w:val="auto"/>
                <w:sz w:val="24"/>
                <w:lang w:eastAsia="zh-CN"/>
                <w:highlight w:val="none"/>
              </w:rPr>
            </w:pPr>
            <w:r>
              <w:rPr>
                <w:rFonts w:ascii="宋体" w:eastAsia="宋体" w:cs="宋体" w:hAnsi="宋体" w:hint="eastAsia"/>
                <w:bCs/>
                <w:color w:val="auto"/>
                <w:sz w:val="24"/>
                <w:lang w:val="en-US" w:eastAsia="zh-CN"/>
                <w:highlight w:val="none"/>
              </w:rPr>
              <w:t>3</w:t>
            </w:r>
          </w:p>
        </w:tc>
        <w:tc>
          <w:tcPr>
            <w:tcW w:w="1452" w:type="dxa"/>
            <w:vAlign w:val="center"/>
          </w:tcPr>
          <w:p>
            <w:pPr>
              <w:spacing w:line="360" w:lineRule="auto"/>
              <w:jc w:val="center"/>
              <w:rPr>
                <w:rFonts w:ascii="宋体" w:eastAsia="宋体" w:cs="宋体" w:hAnsi="宋体" w:hint="eastAsia"/>
                <w:bCs/>
                <w:color w:val="auto"/>
                <w:sz w:val="24"/>
                <w:highlight w:val="none"/>
              </w:rPr>
            </w:pPr>
            <w:r>
              <w:rPr>
                <w:rFonts w:ascii="宋体" w:eastAsia="宋体" w:cs="宋体" w:hAnsi="宋体" w:hint="eastAsia"/>
                <w:bCs/>
                <w:color w:val="auto"/>
                <w:sz w:val="24"/>
                <w:highlight w:val="none"/>
              </w:rPr>
              <w:t>业绩</w:t>
            </w:r>
          </w:p>
          <w:p>
            <w:pPr>
              <w:spacing w:line="360" w:lineRule="auto"/>
              <w:jc w:val="center"/>
              <w:rPr>
                <w:rFonts w:ascii="宋体" w:eastAsia="宋体" w:cs="宋体" w:hAnsi="宋体" w:hint="eastAsia"/>
                <w:bCs/>
                <w:color w:val="auto"/>
                <w:sz w:val="24"/>
                <w:highlight w:val="none"/>
              </w:rPr>
            </w:pPr>
            <w:r>
              <w:rPr>
                <w:rFonts w:ascii="宋体" w:eastAsia="宋体" w:cs="宋体" w:hAnsi="宋体" w:hint="eastAsia"/>
                <w:bCs/>
                <w:color w:val="auto"/>
                <w:sz w:val="24"/>
                <w:lang w:val="en-US" w:eastAsia="zh-CN"/>
                <w:highlight w:val="none"/>
              </w:rPr>
              <w:t>20</w:t>
            </w:r>
            <w:r>
              <w:rPr>
                <w:rFonts w:ascii="宋体" w:eastAsia="宋体" w:cs="宋体" w:hAnsi="宋体" w:hint="eastAsia"/>
                <w:bCs/>
                <w:color w:val="auto"/>
                <w:sz w:val="24"/>
                <w:highlight w:val="none"/>
              </w:rPr>
              <w:t>%</w:t>
            </w:r>
          </w:p>
        </w:tc>
        <w:tc>
          <w:tcPr>
            <w:tcW w:w="851" w:type="dxa"/>
            <w:vAlign w:val="center"/>
          </w:tcPr>
          <w:p>
            <w:pPr>
              <w:spacing w:line="360" w:lineRule="auto"/>
              <w:jc w:val="center"/>
              <w:rPr>
                <w:rFonts w:ascii="宋体" w:eastAsia="宋体" w:cs="宋体" w:hAnsi="宋体" w:hint="eastAsia"/>
                <w:bCs/>
                <w:color w:val="auto"/>
                <w:sz w:val="24"/>
                <w:highlight w:val="none"/>
              </w:rPr>
            </w:pPr>
            <w:r>
              <w:rPr>
                <w:rFonts w:ascii="宋体" w:eastAsia="宋体" w:cs="宋体" w:hAnsi="宋体" w:hint="eastAsia"/>
                <w:bCs/>
                <w:color w:val="auto"/>
                <w:sz w:val="24"/>
                <w:lang w:val="en-US" w:eastAsia="zh-CN"/>
                <w:highlight w:val="none"/>
              </w:rPr>
              <w:t>20</w:t>
            </w:r>
            <w:r>
              <w:rPr>
                <w:rFonts w:ascii="宋体" w:eastAsia="宋体" w:cs="宋体" w:hAnsi="宋体" w:hint="eastAsia"/>
                <w:bCs/>
                <w:color w:val="auto"/>
                <w:sz w:val="24"/>
                <w:highlight w:val="none"/>
              </w:rPr>
              <w:t>分</w:t>
            </w:r>
          </w:p>
        </w:tc>
        <w:tc>
          <w:tcPr>
            <w:tcW w:w="5752" w:type="dxa"/>
            <w:vAlign w:val="center"/>
          </w:tcPr>
          <w:p>
            <w:pPr>
              <w:widowControl/>
              <w:spacing w:line="360" w:lineRule="auto"/>
              <w:jc w:val="left"/>
              <w:rPr>
                <w:rFonts w:ascii="宋体" w:eastAsia="宋体" w:cs="宋体" w:hAnsi="宋体" w:hint="eastAsia"/>
                <w:color w:val="auto"/>
                <w:kern w:val="0"/>
                <w:sz w:val="24"/>
                <w:highlight w:val="none"/>
              </w:rPr>
            </w:pPr>
            <w:r>
              <w:rPr>
                <w:rFonts w:ascii="宋体" w:eastAsia="宋体" w:cs="宋体" w:hAnsi="宋体" w:hint="eastAsia"/>
                <w:bCs/>
                <w:color w:val="auto"/>
                <w:sz w:val="24"/>
                <w:lang w:val="en-US" w:eastAsia="zh-CN"/>
                <w:highlight w:val="none"/>
              </w:rPr>
              <w:t>参选单位</w:t>
            </w:r>
            <w:r>
              <w:rPr>
                <w:rFonts w:ascii="宋体" w:eastAsia="宋体" w:cs="宋体" w:hAnsi="宋体" w:hint="eastAsia"/>
                <w:color w:val="auto"/>
                <w:kern w:val="0"/>
                <w:sz w:val="24"/>
                <w:highlight w:val="none"/>
              </w:rPr>
              <w:t>提供自20</w:t>
            </w:r>
            <w:r>
              <w:rPr>
                <w:rFonts w:ascii="宋体" w:eastAsia="宋体" w:cs="宋体" w:hAnsi="宋体" w:hint="eastAsia"/>
                <w:color w:val="auto"/>
                <w:kern w:val="0"/>
                <w:sz w:val="24"/>
                <w:lang w:val="en-US" w:eastAsia="zh-CN"/>
                <w:highlight w:val="none"/>
              </w:rPr>
              <w:t>23</w:t>
            </w:r>
            <w:r>
              <w:rPr>
                <w:rFonts w:ascii="宋体" w:eastAsia="宋体" w:cs="宋体" w:hAnsi="宋体" w:hint="eastAsia"/>
                <w:color w:val="auto"/>
                <w:kern w:val="0"/>
                <w:sz w:val="24"/>
                <w:highlight w:val="none"/>
              </w:rPr>
              <w:t>年1月1日至投标截止日已完成的政府采购招标代理项目，每提供一个得</w:t>
            </w:r>
            <w:r>
              <w:rPr>
                <w:rFonts w:ascii="宋体" w:eastAsia="宋体" w:cs="宋体" w:hAnsi="宋体" w:hint="eastAsia"/>
                <w:color w:val="auto"/>
                <w:kern w:val="0"/>
                <w:sz w:val="24"/>
                <w:lang w:val="en-US" w:eastAsia="zh-CN"/>
                <w:highlight w:val="none"/>
              </w:rPr>
              <w:t>5</w:t>
            </w:r>
            <w:r>
              <w:rPr>
                <w:rFonts w:ascii="宋体" w:eastAsia="宋体" w:cs="宋体" w:hAnsi="宋体" w:hint="eastAsia"/>
                <w:color w:val="auto"/>
                <w:kern w:val="0"/>
                <w:sz w:val="24"/>
                <w:highlight w:val="none"/>
              </w:rPr>
              <w:t>分，本项最多得</w:t>
            </w:r>
            <w:r>
              <w:rPr>
                <w:rFonts w:ascii="宋体" w:eastAsia="宋体" w:cs="宋体" w:hAnsi="宋体" w:hint="eastAsia"/>
                <w:color w:val="auto"/>
                <w:kern w:val="0"/>
                <w:sz w:val="24"/>
                <w:lang w:val="en-US" w:eastAsia="zh-CN"/>
                <w:highlight w:val="none"/>
              </w:rPr>
              <w:t>20</w:t>
            </w:r>
            <w:r>
              <w:rPr>
                <w:rFonts w:ascii="宋体" w:eastAsia="宋体" w:cs="宋体" w:hAnsi="宋体" w:hint="eastAsia"/>
                <w:color w:val="auto"/>
                <w:kern w:val="0"/>
                <w:sz w:val="24"/>
                <w:highlight w:val="none"/>
              </w:rPr>
              <w:t>分。</w:t>
            </w:r>
          </w:p>
          <w:p>
            <w:pPr>
              <w:widowControl/>
              <w:spacing w:line="360" w:lineRule="auto"/>
              <w:jc w:val="left"/>
              <w:rPr>
                <w:rFonts w:ascii="宋体" w:eastAsia="宋体" w:cs="宋体" w:hAnsi="宋体" w:hint="eastAsia"/>
                <w:color w:val="auto"/>
                <w:kern w:val="0"/>
                <w:sz w:val="24"/>
                <w:lang w:val="en-US" w:eastAsia="zh-CN"/>
                <w:highlight w:val="none"/>
              </w:rPr>
            </w:pPr>
            <w:r>
              <w:rPr>
                <w:rFonts w:ascii="宋体" w:eastAsia="宋体" w:cs="宋体" w:hAnsi="宋体" w:hint="eastAsia"/>
                <w:color w:val="auto"/>
                <w:kern w:val="0"/>
                <w:sz w:val="24"/>
                <w:lang w:val="en-US" w:eastAsia="zh-CN"/>
                <w:highlight w:val="none"/>
              </w:rPr>
              <w:t>注：提供采购公告截图加盖公章。</w:t>
            </w:r>
          </w:p>
        </w:tc>
      </w:tr>
    </w:tbl>
    <w:p>
      <w:pPr>
        <w:spacing w:line="360" w:lineRule="auto"/>
        <w:jc w:val="center"/>
        <w:rPr>
          <w:rFonts w:ascii="宋体" w:eastAsia="宋体" w:cs="宋体" w:hAnsi="宋体" w:hint="eastAsia"/>
          <w:b/>
          <w:bCs/>
          <w:color w:val="auto"/>
          <w:sz w:val="28"/>
          <w:szCs w:val="28"/>
          <w:highlight w:val="none"/>
        </w:rPr>
      </w:pPr>
      <w:r>
        <w:rPr>
          <w:rFonts w:ascii="宋体" w:eastAsia="宋体" w:cs="宋体" w:hAnsi="宋体" w:hint="eastAsia"/>
          <w:b/>
          <w:bCs/>
          <w:color w:val="auto"/>
          <w:sz w:val="24"/>
          <w:highlight w:val="none"/>
        </w:rPr>
        <w:br w:type="page"/>
      </w:r>
      <w:r>
        <w:rPr>
          <w:rFonts w:ascii="宋体" w:eastAsia="宋体" w:cs="宋体" w:hAnsi="宋体" w:hint="eastAsia"/>
          <w:b/>
          <w:bCs/>
          <w:color w:val="auto"/>
          <w:sz w:val="28"/>
          <w:szCs w:val="28"/>
          <w:highlight w:val="none"/>
        </w:rPr>
        <w:t>第四章  参选文件格式</w:t>
      </w:r>
    </w:p>
    <w:p>
      <w:pPr>
        <w:spacing w:line="360" w:lineRule="auto"/>
        <w:jc w:val="center"/>
        <w:rPr>
          <w:rFonts w:ascii="宋体" w:eastAsia="宋体" w:cs="宋体" w:hAnsi="宋体" w:hint="eastAsia"/>
          <w:b/>
          <w:bCs/>
          <w:color w:val="auto"/>
          <w:sz w:val="28"/>
          <w:szCs w:val="28"/>
          <w:highlight w:val="none"/>
        </w:rPr>
      </w:pPr>
    </w:p>
    <w:p>
      <w:pPr>
        <w:spacing w:line="360" w:lineRule="auto"/>
        <w:jc w:val="center"/>
        <w:rPr>
          <w:rFonts w:ascii="宋体" w:eastAsia="宋体" w:cs="宋体" w:hAnsi="宋体" w:hint="eastAsia"/>
          <w:b/>
          <w:color w:val="auto"/>
          <w:sz w:val="24"/>
          <w:highlight w:val="none"/>
        </w:rPr>
      </w:pPr>
      <w:r>
        <w:rPr>
          <w:rFonts w:ascii="宋体" w:eastAsia="宋体" w:cs="宋体" w:hAnsi="宋体" w:hint="eastAsia"/>
          <w:b/>
          <w:color w:val="auto"/>
          <w:sz w:val="24"/>
          <w:highlight w:val="none"/>
        </w:rPr>
        <w:t>一、参选函</w:t>
      </w:r>
    </w:p>
    <w:p>
      <w:pPr>
        <w:spacing w:line="360" w:lineRule="auto"/>
        <w:jc w:val="left"/>
        <w:rPr>
          <w:rFonts w:ascii="宋体" w:eastAsia="宋体" w:cs="宋体" w:hAnsi="宋体" w:hint="eastAsia"/>
          <w:color w:val="auto"/>
          <w:sz w:val="24"/>
          <w:highlight w:val="none"/>
        </w:rPr>
      </w:pPr>
      <w:r>
        <w:rPr>
          <w:rFonts w:ascii="宋体" w:eastAsia="宋体" w:cs="宋体" w:hAnsi="宋体" w:hint="eastAsia"/>
          <w:color w:val="auto"/>
          <w:sz w:val="24"/>
          <w:highlight w:val="none"/>
        </w:rPr>
        <w:t>致：</w:t>
      </w:r>
      <w:r>
        <w:rPr>
          <w:rFonts w:ascii="宋体" w:eastAsia="宋体" w:cs="宋体" w:hAnsi="宋体" w:hint="eastAsia"/>
          <w:color w:val="auto"/>
          <w:sz w:val="24"/>
          <w:u w:val="single"/>
          <w:highlight w:val="none"/>
        </w:rPr>
        <w:t xml:space="preserve">           （比选人）</w:t>
      </w:r>
    </w:p>
    <w:p>
      <w:pPr>
        <w:spacing w:line="360" w:lineRule="auto"/>
        <w:ind w:firstLineChars="200" w:firstLine="480"/>
        <w:jc w:val="left"/>
        <w:rPr>
          <w:rFonts w:ascii="宋体" w:eastAsia="宋体" w:cs="宋体" w:hAnsi="宋体" w:hint="eastAsia"/>
          <w:color w:val="auto"/>
          <w:sz w:val="24"/>
          <w:highlight w:val="none"/>
        </w:rPr>
      </w:pPr>
      <w:r>
        <w:rPr>
          <w:rFonts w:ascii="宋体" w:eastAsia="宋体" w:cs="宋体" w:hAnsi="宋体" w:hint="eastAsia"/>
          <w:color w:val="auto"/>
          <w:sz w:val="24"/>
          <w:highlight w:val="none"/>
        </w:rPr>
        <w:t>1.在研究了</w:t>
      </w:r>
      <w:r>
        <w:rPr>
          <w:rFonts w:ascii="宋体" w:eastAsia="宋体" w:cs="宋体" w:hAnsi="宋体" w:hint="eastAsia"/>
          <w:color w:val="auto"/>
          <w:sz w:val="24"/>
          <w:u w:val="single"/>
          <w:highlight w:val="none"/>
        </w:rPr>
        <w:t xml:space="preserve">           （项目名称）</w:t>
      </w:r>
      <w:r>
        <w:rPr>
          <w:rFonts w:ascii="宋体" w:eastAsia="宋体" w:cs="宋体" w:hAnsi="宋体" w:hint="eastAsia"/>
          <w:color w:val="auto"/>
          <w:sz w:val="24"/>
          <w:highlight w:val="none"/>
        </w:rPr>
        <w:t>比选文件后，我们愿意按该项目比选文件的要求履行，并作为自己的义务和责任。</w:t>
      </w:r>
    </w:p>
    <w:p>
      <w:pPr>
        <w:spacing w:line="360" w:lineRule="auto"/>
        <w:ind w:firstLineChars="200" w:firstLine="480"/>
        <w:jc w:val="left"/>
        <w:rPr>
          <w:rFonts w:ascii="宋体" w:eastAsia="宋体" w:cs="宋体" w:hAnsi="宋体" w:hint="eastAsia"/>
          <w:color w:val="auto"/>
          <w:sz w:val="24"/>
          <w:highlight w:val="none"/>
        </w:rPr>
      </w:pPr>
      <w:r>
        <w:rPr>
          <w:rFonts w:ascii="宋体" w:eastAsia="宋体" w:cs="宋体" w:hAnsi="宋体" w:hint="eastAsia"/>
          <w:color w:val="auto"/>
          <w:sz w:val="24"/>
          <w:highlight w:val="none"/>
        </w:rPr>
        <w:t>2.如果比选人接受我们的参选，我们将保证按比选文件的要求，承担比选文件要求的所有内容。</w:t>
      </w:r>
    </w:p>
    <w:p>
      <w:pPr>
        <w:spacing w:line="360" w:lineRule="auto"/>
        <w:ind w:firstLineChars="200" w:firstLine="480"/>
        <w:jc w:val="left"/>
        <w:rPr>
          <w:rFonts w:ascii="宋体" w:eastAsia="宋体" w:cs="宋体" w:hAnsi="宋体" w:hint="eastAsia"/>
          <w:color w:val="auto"/>
          <w:sz w:val="24"/>
          <w:highlight w:val="none"/>
        </w:rPr>
      </w:pPr>
      <w:r>
        <w:rPr>
          <w:rFonts w:ascii="宋体" w:eastAsia="宋体" w:cs="宋体" w:hAnsi="宋体" w:hint="eastAsia"/>
          <w:color w:val="auto"/>
          <w:sz w:val="24"/>
          <w:highlight w:val="none"/>
        </w:rPr>
        <w:t>3.我们同意在规定的比选有效期内严格遵守本参选文件的各项承诺。在此期限届满之前，本参选文件始终对我方具有约束力，并随时接受中选。</w:t>
      </w:r>
    </w:p>
    <w:p>
      <w:pPr>
        <w:spacing w:line="360" w:lineRule="auto"/>
        <w:ind w:firstLineChars="200" w:firstLine="480"/>
        <w:jc w:val="left"/>
        <w:rPr>
          <w:rFonts w:ascii="宋体" w:eastAsia="宋体" w:cs="宋体" w:hAnsi="宋体" w:hint="eastAsia"/>
          <w:color w:val="auto"/>
          <w:sz w:val="24"/>
          <w:highlight w:val="none"/>
        </w:rPr>
      </w:pPr>
      <w:r>
        <w:rPr>
          <w:rFonts w:ascii="宋体" w:eastAsia="宋体" w:cs="宋体" w:hAnsi="宋体" w:hint="eastAsia"/>
          <w:color w:val="auto"/>
          <w:sz w:val="24"/>
          <w:highlight w:val="none"/>
        </w:rPr>
        <w:t>4.在合作协议书正式签署生效之前，本参选文件连同比选人的中选通知书构成我们双方之间共同遵守的文件，对双方具有约束力。</w:t>
      </w:r>
    </w:p>
    <w:p>
      <w:pPr>
        <w:spacing w:line="360" w:lineRule="auto"/>
        <w:ind w:firstLineChars="200" w:firstLine="480"/>
        <w:jc w:val="left"/>
        <w:rPr>
          <w:rFonts w:ascii="宋体" w:eastAsia="宋体" w:cs="宋体" w:hAnsi="宋体" w:hint="eastAsia"/>
          <w:color w:val="auto"/>
          <w:sz w:val="24"/>
          <w:highlight w:val="none"/>
        </w:rPr>
      </w:pPr>
      <w:r>
        <w:rPr>
          <w:rFonts w:ascii="宋体" w:eastAsia="宋体" w:cs="宋体" w:hAnsi="宋体" w:hint="eastAsia"/>
          <w:color w:val="auto"/>
          <w:sz w:val="24"/>
          <w:highlight w:val="none"/>
        </w:rPr>
        <w:t>5.我们理解比选人不一定接受到任何参选人的投标，同时也理解比选人不负担参选人的任何费用。</w:t>
      </w:r>
    </w:p>
    <w:p>
      <w:pPr>
        <w:spacing w:line="360" w:lineRule="auto"/>
        <w:ind w:firstLineChars="200" w:firstLine="480"/>
        <w:jc w:val="left"/>
        <w:rPr>
          <w:rFonts w:ascii="宋体" w:eastAsia="宋体" w:cs="宋体" w:hAnsi="宋体" w:hint="eastAsia"/>
          <w:color w:val="auto"/>
          <w:sz w:val="24"/>
          <w:highlight w:val="none"/>
        </w:rPr>
      </w:pPr>
      <w:r>
        <w:rPr>
          <w:rFonts w:ascii="宋体" w:eastAsia="宋体" w:cs="宋体" w:hAnsi="宋体" w:hint="eastAsia"/>
          <w:color w:val="auto"/>
          <w:sz w:val="24"/>
          <w:highlight w:val="none"/>
        </w:rPr>
        <w:t>6.我们已经详细审核了全部比选文件，包括修改及补充的文件（如果有）和参考资料以及有关附件，我们完全理解并同意放弃对这方面有不明及误解的权利。</w:t>
      </w:r>
    </w:p>
    <w:p>
      <w:pPr>
        <w:spacing w:line="360" w:lineRule="auto"/>
        <w:rPr>
          <w:rFonts w:ascii="宋体" w:eastAsia="宋体" w:cs="宋体" w:hAnsi="宋体" w:hint="eastAsia"/>
          <w:color w:val="auto"/>
          <w:sz w:val="24"/>
          <w:highlight w:val="none"/>
        </w:rPr>
      </w:pPr>
      <w:r>
        <w:rPr>
          <w:rFonts w:ascii="宋体" w:eastAsia="宋体" w:cs="宋体" w:hAnsi="宋体" w:hint="eastAsia"/>
          <w:color w:val="auto"/>
          <w:sz w:val="24"/>
          <w:highlight w:val="none"/>
        </w:rPr>
        <w:t xml:space="preserve">   7.作为参选人，我方承诺：</w:t>
      </w:r>
      <w:r>
        <w:rPr>
          <w:rFonts w:ascii="宋体" w:eastAsia="宋体" w:cs="宋体" w:hAnsi="宋体" w:hint="eastAsia"/>
          <w:color w:val="auto"/>
          <w:sz w:val="24"/>
          <w:lang w:eastAsia="zh-CN"/>
          <w:highlight w:val="none"/>
        </w:rPr>
        <w:t>参照</w:t>
      </w:r>
      <w:r>
        <w:rPr>
          <w:rFonts w:ascii="宋体" w:eastAsia="宋体" w:cs="宋体" w:hAnsi="宋体" w:hint="eastAsia"/>
          <w:color w:val="auto"/>
          <w:sz w:val="24"/>
          <w:highlight w:val="none"/>
        </w:rPr>
        <w:t>《招标代理服务收费管理暂行办法》（计价格[2002]1980号）规定的《招标代理服务收费标准》的收费标准下浮</w:t>
      </w:r>
      <w:r>
        <w:rPr>
          <w:rFonts w:ascii="宋体" w:eastAsia="宋体" w:cs="宋体" w:hAnsi="宋体" w:hint="eastAsia"/>
          <w:color w:val="auto"/>
          <w:sz w:val="24"/>
          <w:u w:val="single"/>
          <w:highlight w:val="none"/>
        </w:rPr>
        <w:t xml:space="preserve">    %</w:t>
      </w:r>
      <w:r>
        <w:rPr>
          <w:rFonts w:ascii="宋体" w:eastAsia="宋体" w:cs="宋体" w:hAnsi="宋体" w:hint="eastAsia"/>
          <w:color w:val="auto"/>
          <w:sz w:val="24"/>
          <w:highlight w:val="none"/>
        </w:rPr>
        <w:t>计取。当项目咨询服务费按照标准计价不足</w:t>
      </w:r>
      <w:r>
        <w:rPr>
          <w:rFonts w:ascii="宋体" w:eastAsia="宋体" w:cs="宋体" w:hAnsi="宋体" w:hint="eastAsia"/>
          <w:color w:val="auto"/>
          <w:sz w:val="24"/>
          <w:lang w:val="en-US" w:eastAsia="zh-CN"/>
          <w:highlight w:val="none"/>
        </w:rPr>
        <w:t>3</w:t>
      </w:r>
      <w:r>
        <w:rPr>
          <w:rFonts w:ascii="宋体" w:eastAsia="宋体" w:cs="宋体" w:hAnsi="宋体" w:hint="eastAsia"/>
          <w:color w:val="auto"/>
          <w:sz w:val="24"/>
          <w:highlight w:val="none"/>
        </w:rPr>
        <w:t>000元时，按</w:t>
      </w:r>
      <w:r>
        <w:rPr>
          <w:rFonts w:ascii="宋体" w:eastAsia="宋体" w:cs="宋体" w:hAnsi="宋体" w:hint="eastAsia"/>
          <w:color w:val="auto"/>
          <w:sz w:val="24"/>
          <w:lang w:val="en-US" w:eastAsia="zh-CN"/>
          <w:highlight w:val="none"/>
        </w:rPr>
        <w:t>3</w:t>
      </w:r>
      <w:r>
        <w:rPr>
          <w:rFonts w:ascii="宋体" w:eastAsia="宋体" w:cs="宋体" w:hAnsi="宋体" w:hint="eastAsia"/>
          <w:color w:val="auto"/>
          <w:sz w:val="24"/>
          <w:highlight w:val="none"/>
        </w:rPr>
        <w:t>000元保底收取咨询服务费用，咨询服务费由每个项目的中标人（成交人）支付（计算基数为该中标（成交）项目的中标（成交）金额）。</w:t>
      </w:r>
    </w:p>
    <w:p>
      <w:pPr>
        <w:spacing w:line="360" w:lineRule="auto"/>
        <w:rPr>
          <w:rFonts w:ascii="宋体" w:eastAsia="宋体" w:cs="宋体" w:hAnsi="宋体" w:hint="eastAsia"/>
          <w:color w:val="auto"/>
          <w:sz w:val="24"/>
          <w:highlight w:val="none"/>
        </w:rPr>
      </w:pPr>
      <w:r>
        <w:rPr>
          <w:rFonts w:ascii="宋体" w:eastAsia="宋体" w:cs="宋体" w:hAnsi="宋体" w:hint="eastAsia"/>
          <w:color w:val="auto"/>
          <w:sz w:val="24"/>
          <w:highlight w:val="none"/>
        </w:rPr>
        <w:t xml:space="preserve">   8.我方所提交的参选文件已充分考虑了各种因素对报价的影响，我方承诺中选后参选报价作为合同价不再调整。</w:t>
      </w:r>
    </w:p>
    <w:p>
      <w:pPr>
        <w:spacing w:line="360" w:lineRule="auto"/>
        <w:jc w:val="left"/>
        <w:rPr>
          <w:rFonts w:ascii="宋体" w:eastAsia="宋体" w:cs="宋体" w:hAnsi="宋体" w:hint="eastAsia"/>
          <w:color w:val="auto"/>
          <w:sz w:val="24"/>
          <w:highlight w:val="none"/>
        </w:rPr>
      </w:pPr>
    </w:p>
    <w:p>
      <w:pPr>
        <w:spacing w:line="360" w:lineRule="auto"/>
        <w:ind w:firstLineChars="200" w:firstLine="480"/>
        <w:jc w:val="left"/>
        <w:rPr>
          <w:rFonts w:ascii="宋体" w:eastAsia="宋体" w:cs="宋体" w:hAnsi="宋体" w:hint="eastAsia"/>
          <w:color w:val="auto"/>
          <w:sz w:val="24"/>
          <w:highlight w:val="none"/>
        </w:rPr>
      </w:pPr>
      <w:r>
        <w:rPr>
          <w:rFonts w:ascii="宋体" w:eastAsia="宋体" w:cs="宋体" w:hAnsi="宋体" w:hint="eastAsia"/>
          <w:color w:val="auto"/>
          <w:sz w:val="24"/>
          <w:highlight w:val="none"/>
        </w:rPr>
        <w:t>参  选  人：</w:t>
      </w:r>
      <w:r>
        <w:rPr>
          <w:rFonts w:ascii="宋体" w:eastAsia="宋体" w:cs="宋体" w:hAnsi="宋体" w:hint="eastAsia"/>
          <w:color w:val="auto"/>
          <w:sz w:val="24"/>
          <w:u w:val="single"/>
          <w:highlight w:val="none"/>
        </w:rPr>
        <w:t xml:space="preserve">                             </w:t>
      </w:r>
      <w:r>
        <w:rPr>
          <w:rFonts w:ascii="宋体" w:eastAsia="宋体" w:cs="宋体" w:hAnsi="宋体" w:hint="eastAsia"/>
          <w:color w:val="auto"/>
          <w:sz w:val="24"/>
          <w:highlight w:val="none"/>
        </w:rPr>
        <w:t>（盖章）</w:t>
      </w:r>
    </w:p>
    <w:p>
      <w:pPr>
        <w:spacing w:line="360" w:lineRule="auto"/>
        <w:ind w:firstLineChars="200" w:firstLine="480"/>
        <w:jc w:val="left"/>
        <w:rPr>
          <w:rFonts w:ascii="宋体" w:eastAsia="宋体" w:cs="宋体" w:hAnsi="宋体" w:hint="eastAsia"/>
          <w:color w:val="auto"/>
          <w:sz w:val="24"/>
          <w:highlight w:val="none"/>
        </w:rPr>
      </w:pPr>
      <w:r>
        <w:rPr>
          <w:rFonts w:ascii="宋体" w:eastAsia="宋体" w:cs="宋体" w:hAnsi="宋体" w:hint="eastAsia"/>
          <w:color w:val="auto"/>
          <w:sz w:val="24"/>
          <w:highlight w:val="none"/>
        </w:rPr>
        <w:t>法定代表人或其委托代理人：</w:t>
      </w:r>
      <w:r>
        <w:rPr>
          <w:rFonts w:ascii="宋体" w:eastAsia="宋体" w:cs="宋体" w:hAnsi="宋体" w:hint="eastAsia"/>
          <w:color w:val="auto"/>
          <w:sz w:val="24"/>
          <w:u w:val="single"/>
          <w:highlight w:val="none"/>
        </w:rPr>
        <w:t xml:space="preserve">               </w:t>
      </w:r>
      <w:r>
        <w:rPr>
          <w:rFonts w:ascii="宋体" w:eastAsia="宋体" w:cs="宋体" w:hAnsi="宋体" w:hint="eastAsia"/>
          <w:color w:val="auto"/>
          <w:sz w:val="24"/>
          <w:highlight w:val="none"/>
        </w:rPr>
        <w:t>（签字）</w:t>
      </w:r>
    </w:p>
    <w:p>
      <w:pPr>
        <w:spacing w:line="360" w:lineRule="auto"/>
        <w:ind w:firstLineChars="200" w:firstLine="480"/>
        <w:jc w:val="left"/>
        <w:rPr>
          <w:rFonts w:ascii="宋体" w:eastAsia="宋体" w:cs="宋体" w:hAnsi="宋体" w:hint="eastAsia"/>
          <w:color w:val="auto"/>
          <w:sz w:val="24"/>
          <w:u w:val="single"/>
          <w:highlight w:val="none"/>
        </w:rPr>
      </w:pPr>
      <w:r>
        <w:rPr>
          <w:rFonts w:ascii="宋体" w:eastAsia="宋体" w:cs="宋体" w:hAnsi="宋体" w:hint="eastAsia"/>
          <w:color w:val="auto"/>
          <w:sz w:val="24"/>
          <w:highlight w:val="none"/>
        </w:rPr>
        <w:t>日      期：</w:t>
      </w:r>
      <w:r>
        <w:rPr>
          <w:rFonts w:ascii="宋体" w:eastAsia="宋体" w:cs="宋体" w:hAnsi="宋体" w:hint="eastAsia"/>
          <w:color w:val="auto"/>
          <w:sz w:val="24"/>
          <w:u w:val="single"/>
          <w:highlight w:val="none"/>
        </w:rPr>
        <w:t xml:space="preserve">                             </w:t>
      </w:r>
    </w:p>
    <w:p>
      <w:pPr>
        <w:spacing w:line="360" w:lineRule="auto"/>
        <w:rPr>
          <w:rFonts w:ascii="宋体" w:eastAsia="宋体" w:cs="宋体" w:hAnsi="宋体" w:hint="eastAsia"/>
          <w:color w:val="auto"/>
          <w:sz w:val="24"/>
          <w:highlight w:val="none"/>
        </w:rPr>
      </w:pPr>
    </w:p>
    <w:p>
      <w:pPr>
        <w:jc w:val="center"/>
        <w:rPr>
          <w:rFonts w:ascii="宋体" w:eastAsia="宋体" w:cs="宋体" w:hAnsi="宋体" w:hint="eastAsia"/>
          <w:b/>
          <w:color w:val="auto"/>
          <w:sz w:val="24"/>
          <w:highlight w:val="none"/>
        </w:rPr>
      </w:pPr>
      <w:r>
        <w:rPr>
          <w:rFonts w:ascii="宋体" w:eastAsia="宋体" w:cs="宋体" w:hAnsi="宋体" w:hint="eastAsia"/>
          <w:color w:val="auto"/>
          <w:sz w:val="24"/>
          <w:highlight w:val="none"/>
        </w:rPr>
        <w:br w:type="page"/>
      </w:r>
      <w:r>
        <w:rPr>
          <w:rFonts w:ascii="宋体" w:eastAsia="宋体" w:cs="宋体" w:hAnsi="宋体" w:hint="eastAsia"/>
          <w:b/>
          <w:color w:val="auto"/>
          <w:sz w:val="24"/>
          <w:highlight w:val="none"/>
        </w:rPr>
        <w:t>二、法定代表人身份证明</w:t>
      </w:r>
    </w:p>
    <w:p>
      <w:pPr>
        <w:spacing w:line="240" w:lineRule="exact"/>
        <w:jc w:val="center"/>
        <w:rPr>
          <w:rFonts w:ascii="宋体" w:eastAsia="宋体" w:cs="宋体" w:hAnsi="宋体" w:hint="eastAsia"/>
          <w:color w:val="auto"/>
          <w:szCs w:val="21"/>
          <w:highlight w:val="none"/>
        </w:rPr>
      </w:pPr>
    </w:p>
    <w:p>
      <w:pPr>
        <w:spacing w:line="36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参选人名称：</w:t>
      </w:r>
      <w:r>
        <w:rPr>
          <w:rFonts w:ascii="宋体" w:eastAsia="宋体" w:cs="宋体" w:hAnsi="宋体" w:hint="eastAsia"/>
          <w:color w:val="auto"/>
          <w:sz w:val="24"/>
          <w:u w:val="single"/>
          <w:highlight w:val="none"/>
        </w:rPr>
        <w:t xml:space="preserve">                                     </w:t>
      </w:r>
    </w:p>
    <w:p>
      <w:pPr>
        <w:spacing w:line="360" w:lineRule="auto"/>
        <w:ind w:firstLineChars="200" w:firstLine="480"/>
        <w:rPr>
          <w:rFonts w:ascii="宋体" w:eastAsia="宋体" w:cs="宋体" w:hAnsi="宋体" w:hint="eastAsia"/>
          <w:color w:val="auto"/>
          <w:sz w:val="24"/>
          <w:u w:val="single"/>
          <w:highlight w:val="none"/>
        </w:rPr>
      </w:pPr>
      <w:r>
        <w:rPr>
          <w:rFonts w:ascii="宋体" w:eastAsia="宋体" w:cs="宋体" w:hAnsi="宋体" w:hint="eastAsia"/>
          <w:color w:val="auto"/>
          <w:sz w:val="24"/>
          <w:highlight w:val="none"/>
        </w:rPr>
        <w:t>单位性质：</w:t>
      </w:r>
      <w:r>
        <w:rPr>
          <w:rFonts w:ascii="宋体" w:eastAsia="宋体" w:cs="宋体" w:hAnsi="宋体" w:hint="eastAsia"/>
          <w:color w:val="auto"/>
          <w:sz w:val="24"/>
          <w:u w:val="single"/>
          <w:highlight w:val="none"/>
        </w:rPr>
        <w:t xml:space="preserve">                                       </w:t>
      </w:r>
    </w:p>
    <w:p>
      <w:pPr>
        <w:spacing w:line="36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地    址：</w:t>
      </w:r>
      <w:r>
        <w:rPr>
          <w:rFonts w:ascii="宋体" w:eastAsia="宋体" w:cs="宋体" w:hAnsi="宋体" w:hint="eastAsia"/>
          <w:color w:val="auto"/>
          <w:sz w:val="24"/>
          <w:u w:val="single"/>
          <w:highlight w:val="none"/>
        </w:rPr>
        <w:t xml:space="preserve">                                       </w:t>
      </w:r>
    </w:p>
    <w:p>
      <w:pPr>
        <w:spacing w:line="36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成立时间：</w:t>
      </w:r>
      <w:r>
        <w:rPr>
          <w:rFonts w:ascii="宋体" w:eastAsia="宋体" w:cs="宋体" w:hAnsi="宋体" w:hint="eastAsia"/>
          <w:color w:val="auto"/>
          <w:sz w:val="24"/>
          <w:u w:val="single"/>
          <w:highlight w:val="none"/>
        </w:rPr>
        <w:t xml:space="preserve">            </w:t>
      </w:r>
      <w:r>
        <w:rPr>
          <w:rFonts w:ascii="宋体" w:eastAsia="宋体" w:cs="宋体" w:hAnsi="宋体" w:hint="eastAsia"/>
          <w:color w:val="auto"/>
          <w:sz w:val="24"/>
          <w:highlight w:val="none"/>
        </w:rPr>
        <w:t>年</w:t>
      </w:r>
      <w:r>
        <w:rPr>
          <w:rFonts w:ascii="宋体" w:eastAsia="宋体" w:cs="宋体" w:hAnsi="宋体" w:hint="eastAsia"/>
          <w:color w:val="auto"/>
          <w:sz w:val="24"/>
          <w:u w:val="single"/>
          <w:highlight w:val="none"/>
        </w:rPr>
        <w:t xml:space="preserve">      </w:t>
      </w:r>
      <w:r>
        <w:rPr>
          <w:rFonts w:ascii="宋体" w:eastAsia="宋体" w:cs="宋体" w:hAnsi="宋体" w:hint="eastAsia"/>
          <w:color w:val="auto"/>
          <w:sz w:val="24"/>
          <w:highlight w:val="none"/>
        </w:rPr>
        <w:t>月</w:t>
      </w:r>
      <w:r>
        <w:rPr>
          <w:rFonts w:ascii="宋体" w:eastAsia="宋体" w:cs="宋体" w:hAnsi="宋体" w:hint="eastAsia"/>
          <w:color w:val="auto"/>
          <w:sz w:val="24"/>
          <w:u w:val="single"/>
          <w:highlight w:val="none"/>
        </w:rPr>
        <w:t xml:space="preserve">      </w:t>
      </w:r>
      <w:r>
        <w:rPr>
          <w:rFonts w:ascii="宋体" w:eastAsia="宋体" w:cs="宋体" w:hAnsi="宋体" w:hint="eastAsia"/>
          <w:color w:val="auto"/>
          <w:sz w:val="24"/>
          <w:highlight w:val="none"/>
        </w:rPr>
        <w:t xml:space="preserve">日 </w:t>
      </w:r>
    </w:p>
    <w:p>
      <w:pPr>
        <w:spacing w:line="36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经营期限：</w:t>
      </w:r>
      <w:r>
        <w:rPr>
          <w:rFonts w:ascii="宋体" w:eastAsia="宋体" w:cs="宋体" w:hAnsi="宋体" w:hint="eastAsia"/>
          <w:color w:val="auto"/>
          <w:sz w:val="24"/>
          <w:u w:val="single"/>
          <w:highlight w:val="none"/>
        </w:rPr>
        <w:t xml:space="preserve">                                       </w:t>
      </w:r>
    </w:p>
    <w:p>
      <w:pPr>
        <w:spacing w:line="360" w:lineRule="auto"/>
        <w:ind w:firstLineChars="200" w:firstLine="480"/>
        <w:rPr>
          <w:rFonts w:ascii="宋体" w:eastAsia="宋体" w:cs="宋体" w:hAnsi="宋体" w:hint="eastAsia"/>
          <w:color w:val="auto"/>
          <w:sz w:val="24"/>
          <w:highlight w:val="none"/>
        </w:rPr>
      </w:pPr>
    </w:p>
    <w:p>
      <w:pPr>
        <w:spacing w:line="36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姓名：</w:t>
      </w:r>
      <w:r>
        <w:rPr>
          <w:rFonts w:ascii="宋体" w:eastAsia="宋体" w:cs="宋体" w:hAnsi="宋体" w:hint="eastAsia"/>
          <w:color w:val="auto"/>
          <w:sz w:val="24"/>
          <w:u w:val="single"/>
          <w:highlight w:val="none"/>
        </w:rPr>
        <w:t xml:space="preserve">             </w:t>
      </w:r>
      <w:r>
        <w:rPr>
          <w:rFonts w:ascii="宋体" w:eastAsia="宋体" w:cs="宋体" w:hAnsi="宋体" w:hint="eastAsia"/>
          <w:color w:val="auto"/>
          <w:sz w:val="24"/>
          <w:highlight w:val="none"/>
        </w:rPr>
        <w:t>性别：</w:t>
      </w:r>
      <w:r>
        <w:rPr>
          <w:rFonts w:ascii="宋体" w:eastAsia="宋体" w:cs="宋体" w:hAnsi="宋体" w:hint="eastAsia"/>
          <w:color w:val="auto"/>
          <w:sz w:val="24"/>
          <w:u w:val="single"/>
          <w:highlight w:val="none"/>
        </w:rPr>
        <w:t xml:space="preserve">       </w:t>
      </w:r>
      <w:r>
        <w:rPr>
          <w:rFonts w:ascii="宋体" w:eastAsia="宋体" w:cs="宋体" w:hAnsi="宋体" w:hint="eastAsia"/>
          <w:color w:val="auto"/>
          <w:sz w:val="24"/>
          <w:highlight w:val="none"/>
        </w:rPr>
        <w:t xml:space="preserve"> 年龄：</w:t>
      </w:r>
      <w:r>
        <w:rPr>
          <w:rFonts w:ascii="宋体" w:eastAsia="宋体" w:cs="宋体" w:hAnsi="宋体" w:hint="eastAsia"/>
          <w:color w:val="auto"/>
          <w:sz w:val="24"/>
          <w:u w:val="single"/>
          <w:highlight w:val="none"/>
        </w:rPr>
        <w:t xml:space="preserve">      </w:t>
      </w:r>
      <w:r>
        <w:rPr>
          <w:rFonts w:ascii="宋体" w:eastAsia="宋体" w:cs="宋体" w:hAnsi="宋体" w:hint="eastAsia"/>
          <w:color w:val="auto"/>
          <w:sz w:val="24"/>
          <w:highlight w:val="none"/>
        </w:rPr>
        <w:t xml:space="preserve"> 职务：</w:t>
      </w:r>
      <w:r>
        <w:rPr>
          <w:rFonts w:ascii="宋体" w:eastAsia="宋体" w:cs="宋体" w:hAnsi="宋体" w:hint="eastAsia"/>
          <w:color w:val="auto"/>
          <w:sz w:val="24"/>
          <w:u w:val="single"/>
          <w:highlight w:val="none"/>
        </w:rPr>
        <w:t xml:space="preserve">       </w:t>
      </w:r>
    </w:p>
    <w:p>
      <w:pPr>
        <w:spacing w:line="36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系</w:t>
      </w:r>
      <w:r>
        <w:rPr>
          <w:rFonts w:ascii="宋体" w:eastAsia="宋体" w:cs="宋体" w:hAnsi="宋体" w:hint="eastAsia"/>
          <w:color w:val="auto"/>
          <w:sz w:val="24"/>
          <w:u w:val="single"/>
          <w:highlight w:val="none"/>
        </w:rPr>
        <w:t xml:space="preserve">                                        </w:t>
      </w:r>
      <w:r>
        <w:rPr>
          <w:rFonts w:ascii="宋体" w:eastAsia="宋体" w:cs="宋体" w:hAnsi="宋体" w:hint="eastAsia"/>
          <w:color w:val="auto"/>
          <w:sz w:val="24"/>
          <w:highlight w:val="none"/>
        </w:rPr>
        <w:t xml:space="preserve">的法定代表人。 </w:t>
      </w:r>
    </w:p>
    <w:p>
      <w:pPr>
        <w:spacing w:line="360" w:lineRule="auto"/>
        <w:rPr>
          <w:rFonts w:ascii="宋体" w:eastAsia="宋体" w:cs="宋体" w:hAnsi="宋体" w:hint="eastAsia"/>
          <w:color w:val="auto"/>
          <w:sz w:val="24"/>
          <w:highlight w:val="none"/>
        </w:rPr>
      </w:pPr>
      <w:r>
        <w:rPr>
          <w:rFonts w:ascii="宋体" w:eastAsia="宋体" w:cs="宋体" w:hAnsi="宋体" w:hint="eastAsia"/>
          <w:color w:val="auto"/>
          <w:sz w:val="24"/>
          <w:highlight w:val="none"/>
        </w:rPr>
        <w:t xml:space="preserve">      特此证明。</w:t>
      </w:r>
    </w:p>
    <w:p>
      <w:pPr>
        <w:spacing w:line="360" w:lineRule="auto"/>
        <w:ind w:firstLine="480"/>
        <w:rPr>
          <w:rFonts w:ascii="宋体" w:eastAsia="宋体" w:cs="宋体" w:hAnsi="宋体" w:hint="eastAsia"/>
          <w:color w:val="auto"/>
          <w:sz w:val="24"/>
          <w:u w:val="single"/>
          <w:highlight w:val="none"/>
        </w:rPr>
      </w:pPr>
    </w:p>
    <w:p>
      <w:pPr>
        <w:spacing w:line="360" w:lineRule="auto"/>
        <w:ind w:firstLine="480"/>
        <w:rPr>
          <w:rFonts w:ascii="宋体" w:eastAsia="宋体" w:cs="宋体" w:hAnsi="宋体" w:hint="eastAsia"/>
          <w:color w:val="auto"/>
          <w:sz w:val="24"/>
          <w:u w:val="single"/>
          <w:highlight w:val="none"/>
        </w:rPr>
      </w:pPr>
    </w:p>
    <w:p>
      <w:pPr>
        <w:spacing w:line="360" w:lineRule="auto"/>
        <w:ind w:firstLine="480"/>
        <w:rPr>
          <w:rFonts w:ascii="宋体" w:eastAsia="宋体" w:cs="宋体" w:hAnsi="宋体" w:hint="eastAsia"/>
          <w:color w:val="auto"/>
          <w:sz w:val="24"/>
          <w:u w:val="single"/>
          <w:highlight w:val="none"/>
        </w:rPr>
      </w:pPr>
    </w:p>
    <w:p>
      <w:pPr>
        <w:spacing w:line="360" w:lineRule="auto"/>
        <w:ind w:firstLine="480"/>
        <w:rPr>
          <w:rFonts w:ascii="宋体" w:eastAsia="宋体" w:cs="宋体" w:hAnsi="宋体" w:hint="eastAsia"/>
          <w:color w:val="auto"/>
          <w:sz w:val="24"/>
          <w:u w:val="single"/>
          <w:highlight w:val="none"/>
        </w:rPr>
      </w:pPr>
    </w:p>
    <w:p>
      <w:pPr>
        <w:spacing w:line="360" w:lineRule="auto"/>
        <w:ind w:right="480"/>
        <w:rPr>
          <w:rFonts w:ascii="宋体" w:eastAsia="宋体" w:cs="宋体" w:hAnsi="宋体" w:hint="eastAsia"/>
          <w:color w:val="auto"/>
          <w:kern w:val="0"/>
          <w:sz w:val="24"/>
          <w:highlight w:val="none"/>
        </w:rPr>
      </w:pPr>
      <w:r>
        <w:rPr>
          <w:rFonts w:ascii="宋体" w:eastAsia="宋体" w:cs="宋体" w:hAnsi="宋体" w:hint="eastAsia"/>
          <w:color w:val="auto"/>
          <w:sz w:val="24"/>
          <w:highlight w:val="none"/>
        </w:rPr>
        <w:t xml:space="preserve">               参选人</w:t>
      </w:r>
      <w:r>
        <w:rPr>
          <w:rFonts w:ascii="宋体" w:eastAsia="宋体" w:cs="宋体" w:hAnsi="宋体" w:hint="eastAsia"/>
          <w:color w:val="auto"/>
          <w:kern w:val="0"/>
          <w:sz w:val="24"/>
          <w:highlight w:val="none"/>
        </w:rPr>
        <w:t>：</w:t>
      </w:r>
      <w:r>
        <w:rPr>
          <w:rFonts w:ascii="宋体" w:eastAsia="宋体" w:cs="宋体" w:hAnsi="宋体" w:hint="eastAsia"/>
          <w:color w:val="auto"/>
          <w:kern w:val="0"/>
          <w:sz w:val="24"/>
          <w:u w:val="single"/>
          <w:highlight w:val="none"/>
        </w:rPr>
        <w:t xml:space="preserve"> </w:t>
      </w:r>
      <w:r>
        <w:rPr>
          <w:rFonts w:ascii="宋体" w:eastAsia="宋体" w:cs="宋体" w:hAnsi="宋体" w:hint="eastAsia"/>
          <w:color w:val="auto"/>
          <w:sz w:val="24"/>
          <w:u w:val="single"/>
          <w:highlight w:val="none"/>
        </w:rPr>
        <w:t xml:space="preserve">                         </w:t>
      </w:r>
      <w:r>
        <w:rPr>
          <w:rFonts w:ascii="宋体" w:eastAsia="宋体" w:cs="宋体" w:hAnsi="宋体" w:hint="eastAsia"/>
          <w:color w:val="auto"/>
          <w:kern w:val="0"/>
          <w:sz w:val="24"/>
          <w:highlight w:val="none"/>
        </w:rPr>
        <w:t>（盖章）</w:t>
      </w:r>
    </w:p>
    <w:p>
      <w:pPr>
        <w:spacing w:line="360" w:lineRule="auto"/>
        <w:ind w:right="480" w:firstLineChars="800" w:firstLine="1920"/>
        <w:jc w:val="right"/>
        <w:rPr>
          <w:rFonts w:ascii="宋体" w:eastAsia="宋体" w:cs="宋体" w:hAnsi="宋体" w:hint="eastAsia"/>
          <w:color w:val="auto"/>
          <w:kern w:val="0"/>
          <w:sz w:val="24"/>
          <w:highlight w:val="none"/>
        </w:rPr>
      </w:pPr>
    </w:p>
    <w:p>
      <w:pPr>
        <w:jc w:val="center"/>
        <w:rPr>
          <w:rFonts w:ascii="宋体" w:eastAsia="宋体" w:cs="宋体" w:hAnsi="宋体" w:hint="eastAsia"/>
          <w:color w:val="auto"/>
          <w:sz w:val="24"/>
          <w:highlight w:val="none"/>
        </w:rPr>
      </w:pPr>
      <w:r>
        <w:rPr>
          <w:rFonts w:ascii="宋体" w:eastAsia="宋体" w:cs="宋体" w:hAnsi="宋体" w:hint="eastAsia"/>
          <w:color w:val="auto"/>
          <w:sz w:val="24"/>
          <w:highlight w:val="none"/>
        </w:rPr>
        <w:t xml:space="preserve"> </w:t>
      </w:r>
      <w:r>
        <w:rPr>
          <w:rFonts w:ascii="宋体" w:eastAsia="宋体" w:cs="宋体" w:hAnsi="宋体" w:hint="eastAsia"/>
          <w:color w:val="auto"/>
          <w:sz w:val="24"/>
          <w:u w:val="single"/>
          <w:highlight w:val="none"/>
        </w:rPr>
        <w:t xml:space="preserve">      </w:t>
      </w:r>
      <w:r>
        <w:rPr>
          <w:rFonts w:ascii="宋体" w:eastAsia="宋体" w:cs="宋体" w:hAnsi="宋体" w:hint="eastAsia"/>
          <w:color w:val="auto"/>
          <w:sz w:val="24"/>
          <w:highlight w:val="none"/>
        </w:rPr>
        <w:t>年</w:t>
      </w:r>
      <w:r>
        <w:rPr>
          <w:rFonts w:ascii="宋体" w:eastAsia="宋体" w:cs="宋体" w:hAnsi="宋体" w:hint="eastAsia"/>
          <w:color w:val="auto"/>
          <w:sz w:val="24"/>
          <w:u w:val="single"/>
          <w:highlight w:val="none"/>
        </w:rPr>
        <w:t xml:space="preserve">      </w:t>
      </w:r>
      <w:r>
        <w:rPr>
          <w:rFonts w:ascii="宋体" w:eastAsia="宋体" w:cs="宋体" w:hAnsi="宋体" w:hint="eastAsia"/>
          <w:color w:val="auto"/>
          <w:sz w:val="24"/>
          <w:highlight w:val="none"/>
        </w:rPr>
        <w:t>月</w:t>
      </w:r>
      <w:r>
        <w:rPr>
          <w:rFonts w:ascii="宋体" w:eastAsia="宋体" w:cs="宋体" w:hAnsi="宋体" w:hint="eastAsia"/>
          <w:color w:val="auto"/>
          <w:sz w:val="24"/>
          <w:u w:val="single"/>
          <w:highlight w:val="none"/>
        </w:rPr>
        <w:t xml:space="preserve">      </w:t>
      </w:r>
      <w:r>
        <w:rPr>
          <w:rFonts w:ascii="宋体" w:eastAsia="宋体" w:cs="宋体" w:hAnsi="宋体" w:hint="eastAsia"/>
          <w:color w:val="auto"/>
          <w:sz w:val="24"/>
          <w:highlight w:val="none"/>
        </w:rPr>
        <w:t>日</w:t>
      </w:r>
    </w:p>
    <w:p>
      <w:pPr>
        <w:spacing w:line="360" w:lineRule="auto"/>
        <w:rPr>
          <w:rFonts w:ascii="宋体" w:eastAsia="宋体" w:cs="宋体" w:hAnsi="宋体" w:hint="eastAsia"/>
          <w:color w:val="auto"/>
          <w:sz w:val="24"/>
          <w:highlight w:val="none"/>
        </w:rPr>
      </w:pPr>
    </w:p>
    <w:p>
      <w:pPr>
        <w:spacing w:line="360" w:lineRule="auto"/>
        <w:rPr>
          <w:rFonts w:ascii="宋体" w:eastAsia="宋体" w:cs="宋体" w:hAnsi="宋体" w:hint="eastAsia"/>
          <w:color w:val="auto"/>
          <w:sz w:val="24"/>
          <w:highlight w:val="none"/>
        </w:rPr>
      </w:pPr>
    </w:p>
    <w:p>
      <w:pPr>
        <w:rPr>
          <w:rFonts w:ascii="宋体" w:eastAsia="宋体" w:cs="宋体" w:hAnsi="宋体" w:hint="eastAsia"/>
          <w:color w:val="auto"/>
          <w:sz w:val="24"/>
          <w:highlight w:val="none"/>
        </w:rPr>
      </w:pPr>
      <w:r>
        <w:rPr>
          <w:rFonts w:ascii="宋体" w:eastAsia="宋体" w:cs="宋体" w:hAnsi="宋体" w:hint="eastAsia"/>
          <w:color w:val="auto"/>
          <w:sz w:val="24"/>
          <w:highlight w:val="none"/>
        </w:rPr>
        <w:t>注：法定代表人身份证明书后面须附法定代表人身份证复印件。</w:t>
      </w:r>
    </w:p>
    <w:p>
      <w:pPr>
        <w:rPr>
          <w:rFonts w:ascii="宋体" w:eastAsia="宋体" w:cs="宋体" w:hAnsi="宋体" w:hint="eastAsia"/>
          <w:color w:val="auto"/>
          <w:sz w:val="24"/>
          <w:highlight w:val="none"/>
        </w:rPr>
      </w:pPr>
    </w:p>
    <w:p>
      <w:pPr>
        <w:jc w:val="center"/>
        <w:rPr>
          <w:rFonts w:ascii="宋体" w:eastAsia="宋体" w:cs="宋体" w:hAnsi="宋体" w:hint="eastAsia"/>
          <w:b/>
          <w:color w:val="auto"/>
          <w:sz w:val="24"/>
          <w:highlight w:val="none"/>
        </w:rPr>
      </w:pPr>
      <w:r>
        <w:rPr>
          <w:rFonts w:ascii="宋体" w:eastAsia="宋体" w:cs="宋体" w:hAnsi="宋体" w:hint="eastAsia"/>
          <w:color w:val="auto"/>
          <w:sz w:val="24"/>
          <w:highlight w:val="none"/>
        </w:rPr>
        <w:br w:type="page"/>
      </w:r>
      <w:r>
        <w:rPr>
          <w:rFonts w:ascii="宋体" w:eastAsia="宋体" w:cs="宋体" w:hAnsi="宋体" w:hint="eastAsia"/>
          <w:b/>
          <w:color w:val="auto"/>
          <w:sz w:val="24"/>
          <w:highlight w:val="none"/>
        </w:rPr>
        <w:t>三、法定代表人授权委托书</w:t>
      </w:r>
    </w:p>
    <w:p>
      <w:pPr>
        <w:rPr>
          <w:rFonts w:ascii="宋体" w:eastAsia="宋体" w:cs="宋体" w:hAnsi="宋体" w:hint="eastAsia"/>
          <w:color w:val="auto"/>
          <w:sz w:val="24"/>
          <w:highlight w:val="none"/>
        </w:rPr>
      </w:pPr>
    </w:p>
    <w:p>
      <w:pPr>
        <w:spacing w:line="360" w:lineRule="auto"/>
        <w:jc w:val="center"/>
        <w:rPr>
          <w:rFonts w:ascii="宋体" w:eastAsia="宋体" w:cs="宋体" w:hAnsi="宋体" w:hint="eastAsia"/>
          <w:color w:val="auto"/>
          <w:sz w:val="24"/>
          <w:highlight w:val="none"/>
        </w:rPr>
      </w:pPr>
    </w:p>
    <w:p>
      <w:pPr>
        <w:spacing w:line="360" w:lineRule="auto"/>
        <w:jc w:val="left"/>
        <w:rPr>
          <w:rFonts w:ascii="宋体" w:eastAsia="宋体" w:cs="宋体" w:hAnsi="宋体" w:hint="eastAsia"/>
          <w:color w:val="auto"/>
          <w:sz w:val="24"/>
          <w:u w:val="single"/>
          <w:highlight w:val="none"/>
        </w:rPr>
      </w:pPr>
      <w:r>
        <w:rPr>
          <w:rFonts w:ascii="宋体" w:eastAsia="宋体" w:cs="宋体" w:hAnsi="宋体" w:hint="eastAsia"/>
          <w:color w:val="auto"/>
          <w:sz w:val="24"/>
          <w:u w:val="single"/>
          <w:highlight w:val="none"/>
        </w:rPr>
        <w:t xml:space="preserve">           （比选人）</w:t>
      </w:r>
      <w:r>
        <w:rPr>
          <w:rFonts w:ascii="宋体" w:eastAsia="宋体" w:cs="宋体" w:hAnsi="宋体" w:hint="eastAsia"/>
          <w:color w:val="auto"/>
          <w:sz w:val="24"/>
          <w:highlight w:val="none"/>
        </w:rPr>
        <w:t>：</w:t>
      </w:r>
    </w:p>
    <w:p>
      <w:pPr>
        <w:spacing w:line="480" w:lineRule="auto"/>
        <w:ind w:firstLineChars="200" w:firstLine="480"/>
        <w:jc w:val="left"/>
        <w:rPr>
          <w:rFonts w:ascii="宋体" w:eastAsia="宋体" w:cs="宋体" w:hAnsi="宋体" w:hint="eastAsia"/>
          <w:color w:val="auto"/>
          <w:sz w:val="24"/>
          <w:highlight w:val="none"/>
        </w:rPr>
      </w:pPr>
      <w:r>
        <w:rPr>
          <w:rFonts w:ascii="宋体" w:eastAsia="宋体" w:cs="宋体" w:hAnsi="宋体" w:hint="eastAsia"/>
          <w:color w:val="auto"/>
          <w:sz w:val="24"/>
          <w:highlight w:val="none"/>
        </w:rPr>
        <w:t>本人</w:t>
      </w:r>
      <w:r>
        <w:rPr>
          <w:rFonts w:ascii="宋体" w:eastAsia="宋体" w:cs="宋体" w:hAnsi="宋体" w:hint="eastAsia"/>
          <w:color w:val="auto"/>
          <w:sz w:val="24"/>
          <w:u w:val="single"/>
          <w:highlight w:val="none"/>
        </w:rPr>
        <w:t xml:space="preserve">            </w:t>
      </w:r>
      <w:r>
        <w:rPr>
          <w:rFonts w:ascii="宋体" w:eastAsia="宋体" w:cs="宋体" w:hAnsi="宋体" w:hint="eastAsia"/>
          <w:color w:val="auto"/>
          <w:sz w:val="24"/>
          <w:highlight w:val="none"/>
        </w:rPr>
        <w:t>（姓名）系</w:t>
      </w:r>
      <w:r>
        <w:rPr>
          <w:rFonts w:ascii="宋体" w:eastAsia="宋体" w:cs="宋体" w:hAnsi="宋体" w:hint="eastAsia"/>
          <w:color w:val="auto"/>
          <w:sz w:val="24"/>
          <w:u w:val="single"/>
          <w:highlight w:val="none"/>
        </w:rPr>
        <w:t xml:space="preserve">                      </w:t>
      </w:r>
      <w:r>
        <w:rPr>
          <w:rFonts w:ascii="宋体" w:eastAsia="宋体" w:cs="宋体" w:hAnsi="宋体" w:hint="eastAsia"/>
          <w:color w:val="auto"/>
          <w:sz w:val="24"/>
          <w:highlight w:val="none"/>
        </w:rPr>
        <w:t>（参选人名称）的法定代表人，现委托本单位人员</w:t>
      </w:r>
      <w:r>
        <w:rPr>
          <w:rFonts w:ascii="宋体" w:eastAsia="宋体" w:cs="宋体" w:hAnsi="宋体" w:hint="eastAsia"/>
          <w:color w:val="auto"/>
          <w:sz w:val="24"/>
          <w:u w:val="single"/>
          <w:highlight w:val="none"/>
        </w:rPr>
        <w:t xml:space="preserve">                 </w:t>
      </w:r>
      <w:r>
        <w:rPr>
          <w:rFonts w:ascii="宋体" w:eastAsia="宋体" w:cs="宋体" w:hAnsi="宋体" w:hint="eastAsia"/>
          <w:color w:val="auto"/>
          <w:sz w:val="24"/>
          <w:highlight w:val="none"/>
        </w:rPr>
        <w:t>（姓名）为我方代理人。代理人根据授权，以我方名义签署、澄清、说明、补正、递交、撤回、修改</w:t>
      </w:r>
      <w:r>
        <w:rPr>
          <w:rFonts w:ascii="宋体" w:eastAsia="宋体" w:cs="宋体" w:hAnsi="宋体" w:hint="eastAsia"/>
          <w:color w:val="auto"/>
          <w:sz w:val="24"/>
          <w:u w:val="single"/>
          <w:highlight w:val="none"/>
        </w:rPr>
        <w:t xml:space="preserve">                 </w:t>
      </w:r>
      <w:r>
        <w:rPr>
          <w:rFonts w:ascii="宋体" w:eastAsia="宋体" w:cs="宋体" w:hAnsi="宋体" w:hint="eastAsia"/>
          <w:color w:val="auto"/>
          <w:sz w:val="24"/>
          <w:highlight w:val="none"/>
        </w:rPr>
        <w:t>（项目名称）的参选文件，其法律后果由我方承担。</w:t>
      </w:r>
    </w:p>
    <w:p>
      <w:pPr>
        <w:spacing w:line="480" w:lineRule="auto"/>
        <w:ind w:firstLineChars="200" w:firstLine="480"/>
        <w:jc w:val="left"/>
        <w:rPr>
          <w:rFonts w:ascii="宋体" w:eastAsia="宋体" w:cs="宋体" w:hAnsi="宋体" w:hint="eastAsia"/>
          <w:color w:val="auto"/>
          <w:sz w:val="24"/>
          <w:highlight w:val="none"/>
        </w:rPr>
      </w:pPr>
      <w:r>
        <w:rPr>
          <w:rFonts w:ascii="宋体" w:eastAsia="宋体" w:cs="宋体" w:hAnsi="宋体" w:hint="eastAsia"/>
          <w:color w:val="auto"/>
          <w:sz w:val="24"/>
          <w:highlight w:val="none"/>
        </w:rPr>
        <w:t>代理人无转委托权。</w:t>
      </w:r>
    </w:p>
    <w:p>
      <w:pPr>
        <w:spacing w:line="360" w:lineRule="auto"/>
        <w:ind w:firstLineChars="200" w:firstLine="480"/>
        <w:jc w:val="left"/>
        <w:rPr>
          <w:rFonts w:ascii="宋体" w:eastAsia="宋体" w:cs="宋体" w:hAnsi="宋体" w:hint="eastAsia"/>
          <w:color w:val="auto"/>
          <w:sz w:val="24"/>
          <w:highlight w:val="none"/>
        </w:rPr>
      </w:pPr>
    </w:p>
    <w:p>
      <w:pPr>
        <w:spacing w:line="360" w:lineRule="auto"/>
        <w:jc w:val="left"/>
        <w:rPr>
          <w:rFonts w:ascii="宋体" w:eastAsia="宋体" w:cs="宋体" w:hAnsi="宋体" w:hint="eastAsia"/>
          <w:color w:val="auto"/>
          <w:sz w:val="24"/>
          <w:highlight w:val="none"/>
        </w:rPr>
      </w:pPr>
    </w:p>
    <w:p>
      <w:pPr>
        <w:spacing w:line="360" w:lineRule="auto"/>
        <w:ind w:firstLineChars="200" w:firstLine="480"/>
        <w:jc w:val="left"/>
        <w:rPr>
          <w:rFonts w:ascii="宋体" w:eastAsia="宋体" w:cs="宋体" w:hAnsi="宋体" w:hint="eastAsia"/>
          <w:color w:val="auto"/>
          <w:sz w:val="24"/>
          <w:highlight w:val="none"/>
        </w:rPr>
      </w:pPr>
    </w:p>
    <w:p>
      <w:pPr>
        <w:spacing w:line="360" w:lineRule="auto"/>
        <w:ind w:firstLineChars="200" w:firstLine="480"/>
        <w:jc w:val="left"/>
        <w:rPr>
          <w:rFonts w:ascii="宋体" w:eastAsia="宋体" w:cs="宋体" w:hAnsi="宋体" w:hint="eastAsia"/>
          <w:color w:val="auto"/>
          <w:sz w:val="24"/>
          <w:highlight w:val="none"/>
        </w:rPr>
      </w:pPr>
      <w:r>
        <w:rPr>
          <w:rFonts w:ascii="宋体" w:eastAsia="宋体" w:cs="宋体" w:hAnsi="宋体" w:hint="eastAsia"/>
          <w:color w:val="auto"/>
          <w:sz w:val="24"/>
          <w:highlight w:val="none"/>
        </w:rPr>
        <w:t>附：委托代理人身份证复印件</w:t>
      </w:r>
    </w:p>
    <w:p>
      <w:pPr>
        <w:spacing w:line="360" w:lineRule="auto"/>
        <w:ind w:firstLineChars="200" w:firstLine="480"/>
        <w:jc w:val="left"/>
        <w:rPr>
          <w:rFonts w:ascii="宋体" w:eastAsia="宋体" w:cs="宋体" w:hAnsi="宋体" w:hint="eastAsia"/>
          <w:color w:val="auto"/>
          <w:sz w:val="24"/>
          <w:highlight w:val="none"/>
        </w:rPr>
      </w:pPr>
    </w:p>
    <w:p>
      <w:pPr>
        <w:spacing w:line="360" w:lineRule="auto"/>
        <w:jc w:val="left"/>
        <w:rPr>
          <w:rFonts w:ascii="宋体" w:eastAsia="宋体" w:cs="宋体" w:hAnsi="宋体" w:hint="eastAsia"/>
          <w:color w:val="auto"/>
          <w:sz w:val="24"/>
          <w:highlight w:val="none"/>
        </w:rPr>
      </w:pPr>
    </w:p>
    <w:p>
      <w:pPr>
        <w:spacing w:line="360" w:lineRule="auto"/>
        <w:jc w:val="left"/>
        <w:rPr>
          <w:rFonts w:ascii="宋体" w:eastAsia="宋体" w:cs="宋体" w:hAnsi="宋体" w:hint="eastAsia"/>
          <w:color w:val="auto"/>
          <w:sz w:val="24"/>
          <w:highlight w:val="none"/>
        </w:rPr>
      </w:pPr>
    </w:p>
    <w:p>
      <w:pPr>
        <w:spacing w:line="360" w:lineRule="auto"/>
        <w:ind w:firstLineChars="200" w:firstLine="480"/>
        <w:jc w:val="left"/>
        <w:rPr>
          <w:rFonts w:ascii="宋体" w:eastAsia="宋体" w:cs="宋体" w:hAnsi="宋体" w:hint="eastAsia"/>
          <w:color w:val="auto"/>
          <w:sz w:val="24"/>
          <w:highlight w:val="none"/>
        </w:rPr>
      </w:pPr>
    </w:p>
    <w:p>
      <w:pPr>
        <w:spacing w:line="360" w:lineRule="auto"/>
        <w:ind w:firstLineChars="200" w:firstLine="480"/>
        <w:jc w:val="left"/>
        <w:rPr>
          <w:rFonts w:ascii="宋体" w:eastAsia="宋体" w:cs="宋体" w:hAnsi="宋体" w:hint="eastAsia"/>
          <w:color w:val="auto"/>
          <w:sz w:val="24"/>
          <w:highlight w:val="none"/>
        </w:rPr>
      </w:pPr>
    </w:p>
    <w:p>
      <w:pPr>
        <w:spacing w:line="360" w:lineRule="auto"/>
        <w:ind w:firstLineChars="200" w:firstLine="480"/>
        <w:jc w:val="left"/>
        <w:rPr>
          <w:rFonts w:ascii="宋体" w:eastAsia="宋体" w:cs="宋体" w:hAnsi="宋体" w:hint="eastAsia"/>
          <w:color w:val="auto"/>
          <w:sz w:val="24"/>
          <w:highlight w:val="none"/>
        </w:rPr>
      </w:pPr>
      <w:r>
        <w:rPr>
          <w:rFonts w:ascii="宋体" w:eastAsia="宋体" w:cs="宋体" w:hAnsi="宋体" w:hint="eastAsia"/>
          <w:color w:val="auto"/>
          <w:sz w:val="24"/>
          <w:highlight w:val="none"/>
        </w:rPr>
        <w:t xml:space="preserve">                      参  选  人：</w:t>
      </w:r>
      <w:r>
        <w:rPr>
          <w:rFonts w:ascii="宋体" w:eastAsia="宋体" w:cs="宋体" w:hAnsi="宋体" w:hint="eastAsia"/>
          <w:color w:val="auto"/>
          <w:sz w:val="24"/>
          <w:u w:val="single"/>
          <w:highlight w:val="none"/>
        </w:rPr>
        <w:t xml:space="preserve">                        </w:t>
      </w:r>
      <w:r>
        <w:rPr>
          <w:rFonts w:ascii="宋体" w:eastAsia="宋体" w:cs="宋体" w:hAnsi="宋体" w:hint="eastAsia"/>
          <w:color w:val="auto"/>
          <w:sz w:val="24"/>
          <w:highlight w:val="none"/>
        </w:rPr>
        <w:t>（盖章）</w:t>
      </w:r>
    </w:p>
    <w:p>
      <w:pPr>
        <w:spacing w:line="360" w:lineRule="auto"/>
        <w:ind w:firstLineChars="200" w:firstLine="480"/>
        <w:jc w:val="left"/>
        <w:rPr>
          <w:rFonts w:ascii="宋体" w:eastAsia="宋体" w:cs="宋体" w:hAnsi="宋体" w:hint="eastAsia"/>
          <w:color w:val="auto"/>
          <w:sz w:val="24"/>
          <w:highlight w:val="none"/>
        </w:rPr>
      </w:pPr>
      <w:r>
        <w:rPr>
          <w:rFonts w:ascii="宋体" w:eastAsia="宋体" w:cs="宋体" w:hAnsi="宋体" w:hint="eastAsia"/>
          <w:color w:val="auto"/>
          <w:sz w:val="24"/>
          <w:highlight w:val="none"/>
        </w:rPr>
        <w:t xml:space="preserve">                      法定代表人： </w:t>
      </w:r>
      <w:r>
        <w:rPr>
          <w:rFonts w:ascii="宋体" w:eastAsia="宋体" w:cs="宋体" w:hAnsi="宋体" w:hint="eastAsia"/>
          <w:color w:val="auto"/>
          <w:sz w:val="24"/>
          <w:u w:val="single"/>
          <w:highlight w:val="none"/>
        </w:rPr>
        <w:t xml:space="preserve">                         </w:t>
      </w:r>
      <w:r>
        <w:rPr>
          <w:rFonts w:ascii="宋体" w:eastAsia="宋体" w:cs="宋体" w:hAnsi="宋体" w:hint="eastAsia"/>
          <w:color w:val="auto"/>
          <w:sz w:val="24"/>
          <w:highlight w:val="none"/>
        </w:rPr>
        <w:t>（签字）</w:t>
      </w:r>
    </w:p>
    <w:p>
      <w:pPr>
        <w:spacing w:line="360" w:lineRule="auto"/>
        <w:ind w:firstLineChars="200" w:firstLine="480"/>
        <w:jc w:val="left"/>
        <w:rPr>
          <w:rFonts w:ascii="宋体" w:eastAsia="宋体" w:cs="宋体" w:hAnsi="宋体" w:hint="eastAsia"/>
          <w:color w:val="auto"/>
          <w:sz w:val="24"/>
          <w:highlight w:val="none"/>
        </w:rPr>
      </w:pPr>
      <w:r>
        <w:rPr>
          <w:rFonts w:ascii="宋体" w:eastAsia="宋体" w:cs="宋体" w:hAnsi="宋体" w:hint="eastAsia"/>
          <w:color w:val="auto"/>
          <w:sz w:val="24"/>
          <w:highlight w:val="none"/>
        </w:rPr>
        <w:t xml:space="preserve">                      委托代理人： </w:t>
      </w:r>
      <w:r>
        <w:rPr>
          <w:rFonts w:ascii="宋体" w:eastAsia="宋体" w:cs="宋体" w:hAnsi="宋体" w:hint="eastAsia"/>
          <w:color w:val="auto"/>
          <w:sz w:val="24"/>
          <w:u w:val="single"/>
          <w:highlight w:val="none"/>
        </w:rPr>
        <w:t xml:space="preserve">                         </w:t>
      </w:r>
      <w:r>
        <w:rPr>
          <w:rFonts w:ascii="宋体" w:eastAsia="宋体" w:cs="宋体" w:hAnsi="宋体" w:hint="eastAsia"/>
          <w:color w:val="auto"/>
          <w:sz w:val="24"/>
          <w:highlight w:val="none"/>
        </w:rPr>
        <w:t>（签字）</w:t>
      </w:r>
    </w:p>
    <w:p>
      <w:pPr>
        <w:spacing w:line="360" w:lineRule="auto"/>
        <w:rPr>
          <w:rFonts w:ascii="宋体" w:eastAsia="宋体" w:cs="宋体" w:hAnsi="宋体" w:hint="eastAsia"/>
          <w:color w:val="auto"/>
          <w:sz w:val="24"/>
          <w:highlight w:val="none"/>
        </w:rPr>
      </w:pPr>
      <w:r>
        <w:rPr>
          <w:rFonts w:ascii="宋体" w:eastAsia="宋体" w:cs="宋体" w:hAnsi="宋体" w:hint="eastAsia"/>
          <w:color w:val="auto"/>
          <w:sz w:val="24"/>
          <w:highlight w:val="none"/>
        </w:rPr>
        <w:t xml:space="preserve">                                      </w:t>
      </w:r>
      <w:r>
        <w:rPr>
          <w:rFonts w:ascii="宋体" w:eastAsia="宋体" w:cs="宋体" w:hAnsi="宋体" w:hint="eastAsia"/>
          <w:color w:val="auto"/>
          <w:sz w:val="24"/>
          <w:u w:val="single"/>
          <w:highlight w:val="none"/>
        </w:rPr>
        <w:t xml:space="preserve">      </w:t>
      </w:r>
      <w:r>
        <w:rPr>
          <w:rFonts w:ascii="宋体" w:eastAsia="宋体" w:cs="宋体" w:hAnsi="宋体" w:hint="eastAsia"/>
          <w:color w:val="auto"/>
          <w:sz w:val="24"/>
          <w:highlight w:val="none"/>
        </w:rPr>
        <w:t>年</w:t>
      </w:r>
      <w:r>
        <w:rPr>
          <w:rFonts w:ascii="宋体" w:eastAsia="宋体" w:cs="宋体" w:hAnsi="宋体" w:hint="eastAsia"/>
          <w:color w:val="auto"/>
          <w:sz w:val="24"/>
          <w:u w:val="single"/>
          <w:highlight w:val="none"/>
        </w:rPr>
        <w:t xml:space="preserve">     </w:t>
      </w:r>
      <w:r>
        <w:rPr>
          <w:rFonts w:ascii="宋体" w:eastAsia="宋体" w:cs="宋体" w:hAnsi="宋体" w:hint="eastAsia"/>
          <w:color w:val="auto"/>
          <w:sz w:val="24"/>
          <w:highlight w:val="none"/>
        </w:rPr>
        <w:t>月</w:t>
      </w:r>
      <w:r>
        <w:rPr>
          <w:rFonts w:ascii="宋体" w:eastAsia="宋体" w:cs="宋体" w:hAnsi="宋体" w:hint="eastAsia"/>
          <w:color w:val="auto"/>
          <w:sz w:val="24"/>
          <w:u w:val="single"/>
          <w:highlight w:val="none"/>
        </w:rPr>
        <w:t xml:space="preserve">     </w:t>
      </w:r>
      <w:r>
        <w:rPr>
          <w:rFonts w:ascii="宋体" w:eastAsia="宋体" w:cs="宋体" w:hAnsi="宋体" w:hint="eastAsia"/>
          <w:color w:val="auto"/>
          <w:sz w:val="24"/>
          <w:highlight w:val="none"/>
        </w:rPr>
        <w:t>日</w:t>
      </w:r>
    </w:p>
    <w:p>
      <w:pPr>
        <w:rPr>
          <w:rFonts w:ascii="宋体" w:eastAsia="宋体" w:cs="宋体" w:hAnsi="宋体" w:hint="eastAsia"/>
          <w:color w:val="auto"/>
          <w:sz w:val="24"/>
          <w:highlight w:val="none"/>
        </w:rPr>
      </w:pPr>
    </w:p>
    <w:p>
      <w:pPr>
        <w:jc w:val="center"/>
        <w:outlineLvl w:val="2"/>
        <w:rPr>
          <w:rFonts w:ascii="宋体" w:eastAsia="宋体" w:cs="宋体" w:hAnsi="宋体" w:hint="eastAsia"/>
          <w:b/>
          <w:bCs/>
          <w:color w:val="auto"/>
          <w:sz w:val="28"/>
          <w:szCs w:val="28"/>
          <w:highlight w:val="none"/>
        </w:rPr>
      </w:pPr>
      <w:r>
        <w:rPr>
          <w:rFonts w:ascii="宋体" w:eastAsia="宋体" w:cs="宋体" w:hAnsi="宋体" w:hint="eastAsia"/>
          <w:color w:val="auto"/>
          <w:sz w:val="24"/>
          <w:highlight w:val="none"/>
        </w:rPr>
        <w:br w:type="page"/>
      </w:r>
      <w:bookmarkStart w:id="2" w:name="_Toc257725849"/>
      <w:bookmarkStart w:id="3" w:name="_Toc5147"/>
      <w:bookmarkStart w:id="4" w:name="_Toc157301603"/>
      <w:bookmarkStart w:id="5" w:name="_Toc24969"/>
      <w:bookmarkStart w:id="6" w:name="_Toc335308590"/>
      <w:r>
        <w:rPr>
          <w:rFonts w:ascii="宋体" w:eastAsia="宋体" w:cs="宋体" w:hAnsi="宋体" w:hint="eastAsia"/>
          <w:b/>
          <w:bCs/>
          <w:color w:val="auto"/>
          <w:sz w:val="28"/>
          <w:szCs w:val="28"/>
          <w:highlight w:val="none"/>
        </w:rPr>
        <w:t>四、参选人基本情况表</w:t>
      </w:r>
    </w:p>
    <w:p>
      <w:pPr>
        <w:rPr>
          <w:rFonts w:ascii="宋体" w:eastAsia="宋体" w:cs="宋体" w:hAnsi="宋体" w:hint="eastAsia"/>
          <w:color w:val="auto"/>
          <w:highlight w:val="none"/>
        </w:rPr>
      </w:pPr>
    </w:p>
    <w:p>
      <w:pPr>
        <w:rPr>
          <w:rFonts w:ascii="宋体" w:eastAsia="宋体" w:cs="宋体" w:hAnsi="宋体" w:hint="eastAsia"/>
          <w:b/>
          <w:bCs/>
          <w:color w:val="auto"/>
          <w:sz w:val="36"/>
          <w:highlight w:val="none"/>
        </w:rPr>
      </w:pPr>
      <w:r>
        <w:rPr>
          <w:rFonts w:ascii="宋体" w:eastAsia="宋体" w:cs="宋体" w:hAnsi="宋体" w:hint="eastAsia"/>
          <w:color w:val="auto"/>
          <w:highlight w:val="none"/>
        </w:rPr>
        <w:t>项目名称：</w:t>
      </w:r>
    </w:p>
    <w:tbl>
      <w:tblPr>
        <w:jc w:val="left"/>
        <w:tblInd w:w="0" w:type="dxa"/>
        <w:tblW w:w="8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Look w:val="0600" w:firstRow="0" w:lastRow="0" w:firstColumn="0" w:lastColumn="0" w:noHBand="1" w:noVBand="1"/>
      </w:tblPr>
      <w:tblGrid>
        <w:gridCol w:w="1668"/>
        <w:gridCol w:w="992"/>
        <w:gridCol w:w="2208"/>
        <w:gridCol w:w="1441"/>
        <w:gridCol w:w="2512"/>
      </w:tblGrid>
      <w:tr>
        <w:trPr>
          <w:trHeight w:val="801"/>
        </w:trPr>
        <w:tc>
          <w:tcPr>
            <w:tcW w:w="1668" w:type="dxa"/>
            <w:vAlign w:val="center"/>
          </w:tcPr>
          <w:p>
            <w:pPr>
              <w:jc w:val="center"/>
              <w:rPr>
                <w:rFonts w:ascii="宋体" w:eastAsia="宋体" w:cs="宋体" w:hAnsi="宋体" w:hint="eastAsia"/>
                <w:color w:val="auto"/>
                <w:sz w:val="24"/>
                <w:highlight w:val="none"/>
              </w:rPr>
            </w:pPr>
            <w:r>
              <w:rPr>
                <w:rFonts w:ascii="宋体" w:eastAsia="宋体" w:cs="宋体" w:hAnsi="宋体" w:hint="eastAsia"/>
                <w:color w:val="auto"/>
                <w:sz w:val="24"/>
                <w:lang w:val="en-US" w:eastAsia="zh-CN"/>
                <w:highlight w:val="none"/>
              </w:rPr>
              <w:t>参选</w:t>
            </w:r>
            <w:r>
              <w:rPr>
                <w:rFonts w:ascii="宋体" w:eastAsia="宋体" w:cs="宋体" w:hAnsi="宋体" w:hint="eastAsia"/>
                <w:color w:val="auto"/>
                <w:sz w:val="24"/>
                <w:highlight w:val="none"/>
              </w:rPr>
              <w:t>人名称</w:t>
            </w:r>
          </w:p>
        </w:tc>
        <w:tc>
          <w:tcPr>
            <w:tcW w:w="7153" w:type="dxa"/>
            <w:gridSpan w:val="4"/>
            <w:vAlign w:val="center"/>
          </w:tcPr>
          <w:p>
            <w:pPr>
              <w:jc w:val="center"/>
              <w:rPr>
                <w:rFonts w:ascii="宋体" w:eastAsia="宋体" w:cs="宋体" w:hAnsi="宋体" w:hint="eastAsia"/>
                <w:color w:val="auto"/>
                <w:sz w:val="24"/>
                <w:highlight w:val="none"/>
              </w:rPr>
            </w:pPr>
          </w:p>
        </w:tc>
      </w:tr>
      <w:tr>
        <w:trPr>
          <w:trHeight w:val="839"/>
        </w:trPr>
        <w:tc>
          <w:tcPr>
            <w:tcW w:w="1668" w:type="dxa"/>
            <w:vAlign w:val="center"/>
          </w:tcPr>
          <w:p>
            <w:pPr>
              <w:jc w:val="center"/>
              <w:rPr>
                <w:rFonts w:ascii="宋体" w:eastAsia="宋体" w:cs="宋体" w:hAnsi="宋体" w:hint="eastAsia"/>
                <w:color w:val="auto"/>
                <w:sz w:val="24"/>
                <w:highlight w:val="none"/>
              </w:rPr>
            </w:pPr>
            <w:r>
              <w:rPr>
                <w:rFonts w:ascii="宋体" w:eastAsia="宋体" w:cs="宋体" w:hAnsi="宋体" w:hint="eastAsia"/>
                <w:color w:val="auto"/>
                <w:sz w:val="24"/>
                <w:highlight w:val="none"/>
              </w:rPr>
              <w:t>注册地址</w:t>
            </w:r>
          </w:p>
        </w:tc>
        <w:tc>
          <w:tcPr>
            <w:tcW w:w="3200" w:type="dxa"/>
            <w:gridSpan w:val="2"/>
            <w:vAlign w:val="center"/>
          </w:tcPr>
          <w:p>
            <w:pPr>
              <w:jc w:val="center"/>
              <w:rPr>
                <w:rFonts w:ascii="宋体" w:eastAsia="宋体" w:cs="宋体" w:hAnsi="宋体" w:hint="eastAsia"/>
                <w:color w:val="auto"/>
                <w:sz w:val="24"/>
                <w:highlight w:val="none"/>
              </w:rPr>
            </w:pPr>
          </w:p>
        </w:tc>
        <w:tc>
          <w:tcPr>
            <w:tcW w:w="1441" w:type="dxa"/>
            <w:vAlign w:val="center"/>
          </w:tcPr>
          <w:p>
            <w:pPr>
              <w:jc w:val="center"/>
              <w:rPr>
                <w:rFonts w:ascii="宋体" w:eastAsia="宋体" w:cs="宋体" w:hAnsi="宋体" w:hint="eastAsia"/>
                <w:color w:val="auto"/>
                <w:sz w:val="24"/>
                <w:highlight w:val="none"/>
              </w:rPr>
            </w:pPr>
            <w:r>
              <w:rPr>
                <w:rFonts w:ascii="宋体" w:eastAsia="宋体" w:cs="宋体" w:hAnsi="宋体" w:hint="eastAsia"/>
                <w:color w:val="auto"/>
                <w:sz w:val="24"/>
                <w:highlight w:val="none"/>
              </w:rPr>
              <w:t>邮政编码</w:t>
            </w:r>
          </w:p>
        </w:tc>
        <w:tc>
          <w:tcPr>
            <w:tcW w:w="2512" w:type="dxa"/>
            <w:vAlign w:val="center"/>
          </w:tcPr>
          <w:p>
            <w:pPr>
              <w:jc w:val="center"/>
              <w:rPr>
                <w:rFonts w:ascii="宋体" w:eastAsia="宋体" w:cs="宋体" w:hAnsi="宋体" w:hint="eastAsia"/>
                <w:color w:val="auto"/>
                <w:sz w:val="24"/>
                <w:highlight w:val="none"/>
              </w:rPr>
            </w:pPr>
          </w:p>
        </w:tc>
      </w:tr>
      <w:tr>
        <w:trPr>
          <w:trHeight w:val="664"/>
        </w:trPr>
        <w:tc>
          <w:tcPr>
            <w:tcW w:w="1668" w:type="dxa"/>
            <w:vMerge w:val="restart"/>
            <w:vAlign w:val="center"/>
          </w:tcPr>
          <w:p>
            <w:pPr>
              <w:jc w:val="center"/>
              <w:rPr>
                <w:rFonts w:ascii="宋体" w:eastAsia="宋体" w:cs="宋体" w:hAnsi="宋体" w:hint="eastAsia"/>
                <w:color w:val="auto"/>
                <w:sz w:val="24"/>
                <w:highlight w:val="none"/>
              </w:rPr>
            </w:pPr>
            <w:r>
              <w:rPr>
                <w:rFonts w:ascii="宋体" w:eastAsia="宋体" w:cs="宋体" w:hAnsi="宋体" w:hint="eastAsia"/>
                <w:color w:val="auto"/>
                <w:sz w:val="24"/>
                <w:highlight w:val="none"/>
              </w:rPr>
              <w:t>联系方式</w:t>
            </w:r>
          </w:p>
        </w:tc>
        <w:tc>
          <w:tcPr>
            <w:tcW w:w="992" w:type="dxa"/>
            <w:vAlign w:val="center"/>
          </w:tcPr>
          <w:p>
            <w:pPr>
              <w:jc w:val="center"/>
              <w:rPr>
                <w:rFonts w:ascii="宋体" w:eastAsia="宋体" w:cs="宋体" w:hAnsi="宋体" w:hint="eastAsia"/>
                <w:color w:val="auto"/>
                <w:sz w:val="24"/>
                <w:highlight w:val="none"/>
              </w:rPr>
            </w:pPr>
            <w:r>
              <w:rPr>
                <w:rFonts w:ascii="宋体" w:eastAsia="宋体" w:cs="宋体" w:hAnsi="宋体" w:hint="eastAsia"/>
                <w:color w:val="auto"/>
                <w:sz w:val="24"/>
                <w:highlight w:val="none"/>
              </w:rPr>
              <w:t>联系人</w:t>
            </w:r>
          </w:p>
        </w:tc>
        <w:tc>
          <w:tcPr>
            <w:tcW w:w="2208" w:type="dxa"/>
            <w:vAlign w:val="center"/>
          </w:tcPr>
          <w:p>
            <w:pPr>
              <w:jc w:val="center"/>
              <w:rPr>
                <w:rFonts w:ascii="宋体" w:eastAsia="宋体" w:cs="宋体" w:hAnsi="宋体" w:hint="eastAsia"/>
                <w:color w:val="auto"/>
                <w:sz w:val="24"/>
                <w:highlight w:val="none"/>
              </w:rPr>
            </w:pPr>
          </w:p>
        </w:tc>
        <w:tc>
          <w:tcPr>
            <w:tcW w:w="1441" w:type="dxa"/>
            <w:vAlign w:val="center"/>
          </w:tcPr>
          <w:p>
            <w:pPr>
              <w:jc w:val="center"/>
              <w:rPr>
                <w:rFonts w:ascii="宋体" w:eastAsia="宋体" w:cs="宋体" w:hAnsi="宋体" w:hint="eastAsia"/>
                <w:color w:val="auto"/>
                <w:sz w:val="24"/>
                <w:highlight w:val="none"/>
              </w:rPr>
            </w:pPr>
            <w:r>
              <w:rPr>
                <w:rFonts w:ascii="宋体" w:eastAsia="宋体" w:cs="宋体" w:hAnsi="宋体" w:hint="eastAsia"/>
                <w:color w:val="auto"/>
                <w:sz w:val="24"/>
                <w:highlight w:val="none"/>
              </w:rPr>
              <w:t>电话</w:t>
            </w:r>
          </w:p>
        </w:tc>
        <w:tc>
          <w:tcPr>
            <w:tcW w:w="2512" w:type="dxa"/>
            <w:vAlign w:val="center"/>
          </w:tcPr>
          <w:p>
            <w:pPr>
              <w:jc w:val="center"/>
              <w:rPr>
                <w:rFonts w:ascii="宋体" w:eastAsia="宋体" w:cs="宋体" w:hAnsi="宋体" w:hint="eastAsia"/>
                <w:color w:val="auto"/>
                <w:sz w:val="24"/>
                <w:highlight w:val="none"/>
              </w:rPr>
            </w:pPr>
          </w:p>
        </w:tc>
      </w:tr>
      <w:tr>
        <w:trPr>
          <w:trHeight w:val="689"/>
        </w:trPr>
        <w:tc>
          <w:tcPr>
            <w:tcW w:w="1668" w:type="dxa"/>
            <w:vMerge/>
            <w:vAlign w:val="center"/>
          </w:tcPr>
          <w:p/>
        </w:tc>
        <w:tc>
          <w:tcPr>
            <w:tcW w:w="992" w:type="dxa"/>
            <w:vAlign w:val="center"/>
          </w:tcPr>
          <w:p>
            <w:pPr>
              <w:jc w:val="center"/>
              <w:rPr>
                <w:rFonts w:ascii="宋体" w:eastAsia="宋体" w:cs="宋体" w:hAnsi="宋体" w:hint="eastAsia"/>
                <w:color w:val="auto"/>
                <w:sz w:val="24"/>
                <w:highlight w:val="none"/>
              </w:rPr>
            </w:pPr>
            <w:r>
              <w:rPr>
                <w:rFonts w:ascii="宋体" w:eastAsia="宋体" w:cs="宋体" w:hAnsi="宋体" w:hint="eastAsia"/>
                <w:color w:val="auto"/>
                <w:sz w:val="24"/>
                <w:highlight w:val="none"/>
              </w:rPr>
              <w:t>传真</w:t>
            </w:r>
          </w:p>
        </w:tc>
        <w:tc>
          <w:tcPr>
            <w:tcW w:w="2208" w:type="dxa"/>
            <w:vAlign w:val="center"/>
          </w:tcPr>
          <w:p>
            <w:pPr>
              <w:jc w:val="center"/>
              <w:rPr>
                <w:rFonts w:ascii="宋体" w:eastAsia="宋体" w:cs="宋体" w:hAnsi="宋体" w:hint="eastAsia"/>
                <w:color w:val="auto"/>
                <w:sz w:val="24"/>
                <w:highlight w:val="none"/>
              </w:rPr>
            </w:pPr>
          </w:p>
        </w:tc>
        <w:tc>
          <w:tcPr>
            <w:tcW w:w="1441" w:type="dxa"/>
            <w:vAlign w:val="center"/>
          </w:tcPr>
          <w:p>
            <w:pPr>
              <w:jc w:val="center"/>
              <w:rPr>
                <w:rFonts w:ascii="宋体" w:eastAsia="宋体" w:cs="宋体" w:hAnsi="宋体" w:hint="eastAsia"/>
                <w:color w:val="auto"/>
                <w:sz w:val="24"/>
                <w:highlight w:val="none"/>
              </w:rPr>
            </w:pPr>
            <w:r>
              <w:rPr>
                <w:rFonts w:ascii="宋体" w:eastAsia="宋体" w:cs="宋体" w:hAnsi="宋体" w:hint="eastAsia"/>
                <w:color w:val="auto"/>
                <w:sz w:val="24"/>
                <w:highlight w:val="none"/>
              </w:rPr>
              <w:t>网址</w:t>
            </w:r>
          </w:p>
        </w:tc>
        <w:tc>
          <w:tcPr>
            <w:tcW w:w="2512" w:type="dxa"/>
            <w:vAlign w:val="center"/>
          </w:tcPr>
          <w:p>
            <w:pPr>
              <w:jc w:val="center"/>
              <w:rPr>
                <w:rFonts w:ascii="宋体" w:eastAsia="宋体" w:cs="宋体" w:hAnsi="宋体" w:hint="eastAsia"/>
                <w:color w:val="auto"/>
                <w:sz w:val="24"/>
                <w:highlight w:val="none"/>
              </w:rPr>
            </w:pPr>
          </w:p>
        </w:tc>
      </w:tr>
      <w:tr>
        <w:trPr>
          <w:trHeight w:val="592"/>
        </w:trPr>
        <w:tc>
          <w:tcPr>
            <w:tcW w:w="1668" w:type="dxa"/>
            <w:vAlign w:val="center"/>
          </w:tcPr>
          <w:p>
            <w:pPr>
              <w:jc w:val="center"/>
              <w:rPr>
                <w:rFonts w:ascii="宋体" w:eastAsia="宋体" w:cs="宋体" w:hAnsi="宋体" w:hint="eastAsia"/>
                <w:color w:val="auto"/>
                <w:sz w:val="24"/>
                <w:highlight w:val="none"/>
              </w:rPr>
            </w:pPr>
            <w:r>
              <w:rPr>
                <w:rFonts w:ascii="宋体" w:eastAsia="宋体" w:cs="宋体" w:hAnsi="宋体" w:hint="eastAsia"/>
                <w:color w:val="auto"/>
                <w:sz w:val="24"/>
                <w:highlight w:val="none"/>
              </w:rPr>
              <w:t>法定代表人</w:t>
            </w:r>
          </w:p>
        </w:tc>
        <w:tc>
          <w:tcPr>
            <w:tcW w:w="992" w:type="dxa"/>
            <w:vAlign w:val="center"/>
          </w:tcPr>
          <w:p>
            <w:pPr>
              <w:jc w:val="center"/>
              <w:rPr>
                <w:rFonts w:ascii="宋体" w:eastAsia="宋体" w:cs="宋体" w:hAnsi="宋体" w:hint="eastAsia"/>
                <w:color w:val="auto"/>
                <w:sz w:val="24"/>
                <w:highlight w:val="none"/>
              </w:rPr>
            </w:pPr>
            <w:r>
              <w:rPr>
                <w:rFonts w:ascii="宋体" w:eastAsia="宋体" w:cs="宋体" w:hAnsi="宋体" w:hint="eastAsia"/>
                <w:color w:val="auto"/>
                <w:sz w:val="24"/>
                <w:highlight w:val="none"/>
              </w:rPr>
              <w:t>姓名</w:t>
            </w:r>
          </w:p>
        </w:tc>
        <w:tc>
          <w:tcPr>
            <w:tcW w:w="2208" w:type="dxa"/>
            <w:vAlign w:val="center"/>
          </w:tcPr>
          <w:p>
            <w:pPr>
              <w:jc w:val="center"/>
              <w:rPr>
                <w:rFonts w:ascii="宋体" w:eastAsia="宋体" w:cs="宋体" w:hAnsi="宋体" w:hint="eastAsia"/>
                <w:color w:val="auto"/>
                <w:sz w:val="24"/>
                <w:highlight w:val="none"/>
              </w:rPr>
            </w:pPr>
          </w:p>
        </w:tc>
        <w:tc>
          <w:tcPr>
            <w:tcW w:w="1441" w:type="dxa"/>
            <w:vAlign w:val="center"/>
          </w:tcPr>
          <w:p>
            <w:pPr>
              <w:jc w:val="center"/>
              <w:rPr>
                <w:rFonts w:ascii="宋体" w:eastAsia="宋体" w:cs="宋体" w:hAnsi="宋体" w:hint="eastAsia"/>
                <w:color w:val="auto"/>
                <w:sz w:val="24"/>
                <w:highlight w:val="none"/>
              </w:rPr>
            </w:pPr>
            <w:r>
              <w:rPr>
                <w:rFonts w:ascii="宋体" w:eastAsia="宋体" w:cs="宋体" w:hAnsi="宋体" w:hint="eastAsia"/>
                <w:color w:val="auto"/>
                <w:sz w:val="24"/>
                <w:highlight w:val="none"/>
              </w:rPr>
              <w:t>电话</w:t>
            </w:r>
          </w:p>
        </w:tc>
        <w:tc>
          <w:tcPr>
            <w:tcW w:w="2512" w:type="dxa"/>
            <w:vAlign w:val="center"/>
          </w:tcPr>
          <w:p>
            <w:pPr>
              <w:jc w:val="center"/>
              <w:rPr>
                <w:rFonts w:ascii="宋体" w:eastAsia="宋体" w:cs="宋体" w:hAnsi="宋体" w:hint="eastAsia"/>
                <w:color w:val="auto"/>
                <w:sz w:val="24"/>
                <w:highlight w:val="none"/>
              </w:rPr>
            </w:pPr>
          </w:p>
        </w:tc>
      </w:tr>
      <w:tr>
        <w:trPr>
          <w:trHeight w:val="642"/>
        </w:trPr>
        <w:tc>
          <w:tcPr>
            <w:tcW w:w="1668" w:type="dxa"/>
            <w:vAlign w:val="center"/>
          </w:tcPr>
          <w:p>
            <w:pPr>
              <w:jc w:val="center"/>
              <w:rPr>
                <w:rFonts w:ascii="宋体" w:eastAsia="宋体" w:cs="宋体" w:hAnsi="宋体" w:hint="eastAsia"/>
                <w:color w:val="auto"/>
                <w:sz w:val="24"/>
                <w:highlight w:val="none"/>
              </w:rPr>
            </w:pPr>
            <w:r>
              <w:rPr>
                <w:rFonts w:ascii="宋体" w:eastAsia="宋体" w:cs="宋体" w:hAnsi="宋体" w:hint="eastAsia"/>
                <w:color w:val="auto"/>
                <w:sz w:val="24"/>
                <w:highlight w:val="none"/>
              </w:rPr>
              <w:t>技术负责人</w:t>
            </w:r>
          </w:p>
        </w:tc>
        <w:tc>
          <w:tcPr>
            <w:tcW w:w="992" w:type="dxa"/>
            <w:vAlign w:val="center"/>
          </w:tcPr>
          <w:p>
            <w:pPr>
              <w:jc w:val="center"/>
              <w:rPr>
                <w:rFonts w:ascii="宋体" w:eastAsia="宋体" w:cs="宋体" w:hAnsi="宋体" w:hint="eastAsia"/>
                <w:color w:val="auto"/>
                <w:sz w:val="24"/>
                <w:highlight w:val="none"/>
              </w:rPr>
            </w:pPr>
            <w:r>
              <w:rPr>
                <w:rFonts w:ascii="宋体" w:eastAsia="宋体" w:cs="宋体" w:hAnsi="宋体" w:hint="eastAsia"/>
                <w:color w:val="auto"/>
                <w:sz w:val="24"/>
                <w:highlight w:val="none"/>
              </w:rPr>
              <w:t>姓名</w:t>
            </w:r>
          </w:p>
        </w:tc>
        <w:tc>
          <w:tcPr>
            <w:tcW w:w="2208" w:type="dxa"/>
            <w:vAlign w:val="center"/>
          </w:tcPr>
          <w:p>
            <w:pPr>
              <w:jc w:val="center"/>
              <w:rPr>
                <w:rFonts w:ascii="宋体" w:eastAsia="宋体" w:cs="宋体" w:hAnsi="宋体" w:hint="eastAsia"/>
                <w:color w:val="auto"/>
                <w:sz w:val="24"/>
                <w:highlight w:val="none"/>
              </w:rPr>
            </w:pPr>
          </w:p>
        </w:tc>
        <w:tc>
          <w:tcPr>
            <w:tcW w:w="1441" w:type="dxa"/>
            <w:vAlign w:val="center"/>
          </w:tcPr>
          <w:p>
            <w:pPr>
              <w:jc w:val="center"/>
              <w:rPr>
                <w:rFonts w:ascii="宋体" w:eastAsia="宋体" w:cs="宋体" w:hAnsi="宋体" w:hint="eastAsia"/>
                <w:color w:val="auto"/>
                <w:sz w:val="24"/>
                <w:highlight w:val="none"/>
              </w:rPr>
            </w:pPr>
            <w:r>
              <w:rPr>
                <w:rFonts w:ascii="宋体" w:eastAsia="宋体" w:cs="宋体" w:hAnsi="宋体" w:hint="eastAsia"/>
                <w:color w:val="auto"/>
                <w:sz w:val="24"/>
                <w:highlight w:val="none"/>
              </w:rPr>
              <w:t>电话</w:t>
            </w:r>
          </w:p>
        </w:tc>
        <w:tc>
          <w:tcPr>
            <w:tcW w:w="2512" w:type="dxa"/>
            <w:vAlign w:val="center"/>
          </w:tcPr>
          <w:p>
            <w:pPr>
              <w:jc w:val="center"/>
              <w:rPr>
                <w:rFonts w:ascii="宋体" w:eastAsia="宋体" w:cs="宋体" w:hAnsi="宋体" w:hint="eastAsia"/>
                <w:color w:val="auto"/>
                <w:sz w:val="24"/>
                <w:highlight w:val="none"/>
              </w:rPr>
            </w:pPr>
          </w:p>
        </w:tc>
      </w:tr>
      <w:tr>
        <w:trPr>
          <w:trHeight w:val="627"/>
        </w:trPr>
        <w:tc>
          <w:tcPr>
            <w:tcW w:w="1668" w:type="dxa"/>
            <w:vAlign w:val="center"/>
          </w:tcPr>
          <w:p>
            <w:pPr>
              <w:jc w:val="center"/>
              <w:rPr>
                <w:rFonts w:ascii="宋体" w:eastAsia="宋体" w:cs="宋体" w:hAnsi="宋体" w:hint="eastAsia"/>
                <w:color w:val="auto"/>
                <w:sz w:val="24"/>
                <w:highlight w:val="none"/>
              </w:rPr>
            </w:pPr>
            <w:r>
              <w:rPr>
                <w:rFonts w:ascii="宋体" w:eastAsia="宋体" w:cs="宋体" w:hAnsi="宋体" w:hint="eastAsia"/>
                <w:color w:val="auto"/>
                <w:sz w:val="24"/>
                <w:highlight w:val="none"/>
              </w:rPr>
              <w:t>成立时间</w:t>
            </w:r>
          </w:p>
        </w:tc>
        <w:tc>
          <w:tcPr>
            <w:tcW w:w="7153" w:type="dxa"/>
            <w:gridSpan w:val="4"/>
            <w:vAlign w:val="center"/>
          </w:tcPr>
          <w:p>
            <w:pPr>
              <w:jc w:val="center"/>
              <w:rPr>
                <w:rFonts w:ascii="宋体" w:eastAsia="宋体" w:cs="宋体" w:hAnsi="宋体" w:hint="eastAsia"/>
                <w:color w:val="auto"/>
                <w:sz w:val="24"/>
                <w:highlight w:val="none"/>
              </w:rPr>
            </w:pPr>
            <w:r>
              <w:rPr>
                <w:rFonts w:ascii="宋体" w:eastAsia="宋体" w:cs="宋体" w:hAnsi="宋体" w:hint="eastAsia"/>
                <w:color w:val="auto"/>
                <w:sz w:val="24"/>
                <w:highlight w:val="none"/>
              </w:rPr>
              <w:t xml:space="preserve">   </w:t>
            </w:r>
          </w:p>
        </w:tc>
      </w:tr>
      <w:tr>
        <w:trPr>
          <w:trHeight w:val="690"/>
        </w:trPr>
        <w:tc>
          <w:tcPr>
            <w:tcW w:w="1668" w:type="dxa"/>
            <w:vAlign w:val="center"/>
          </w:tcPr>
          <w:p>
            <w:pPr>
              <w:jc w:val="center"/>
              <w:rPr>
                <w:rFonts w:ascii="宋体" w:eastAsia="宋体" w:cs="宋体" w:hAnsi="宋体" w:hint="eastAsia"/>
                <w:color w:val="auto"/>
                <w:sz w:val="24"/>
                <w:highlight w:val="none"/>
              </w:rPr>
            </w:pPr>
            <w:r>
              <w:rPr>
                <w:rFonts w:ascii="宋体" w:eastAsia="宋体" w:cs="宋体" w:hAnsi="宋体" w:hint="eastAsia"/>
                <w:color w:val="auto"/>
                <w:sz w:val="24"/>
                <w:highlight w:val="none"/>
              </w:rPr>
              <w:t>企业资质等级</w:t>
            </w:r>
          </w:p>
        </w:tc>
        <w:tc>
          <w:tcPr>
            <w:tcW w:w="7153" w:type="dxa"/>
            <w:gridSpan w:val="4"/>
            <w:vAlign w:val="center"/>
          </w:tcPr>
          <w:p>
            <w:pPr>
              <w:jc w:val="left"/>
              <w:rPr>
                <w:rFonts w:ascii="宋体" w:eastAsia="宋体" w:cs="宋体" w:hAnsi="宋体" w:hint="eastAsia"/>
                <w:color w:val="auto"/>
                <w:sz w:val="24"/>
                <w:highlight w:val="none"/>
              </w:rPr>
            </w:pPr>
          </w:p>
        </w:tc>
      </w:tr>
      <w:tr>
        <w:trPr>
          <w:trHeight w:val="659"/>
        </w:trPr>
        <w:tc>
          <w:tcPr>
            <w:tcW w:w="1668" w:type="dxa"/>
            <w:vAlign w:val="center"/>
          </w:tcPr>
          <w:p>
            <w:pPr>
              <w:jc w:val="center"/>
              <w:rPr>
                <w:rFonts w:ascii="宋体" w:eastAsia="宋体" w:cs="宋体" w:hAnsi="宋体" w:hint="eastAsia"/>
                <w:color w:val="auto"/>
                <w:sz w:val="24"/>
                <w:highlight w:val="none"/>
              </w:rPr>
            </w:pPr>
            <w:r>
              <w:rPr>
                <w:rFonts w:ascii="宋体" w:eastAsia="宋体" w:cs="宋体" w:hAnsi="宋体" w:hint="eastAsia"/>
                <w:color w:val="auto"/>
                <w:sz w:val="24"/>
                <w:highlight w:val="none"/>
              </w:rPr>
              <w:t>营业执照（法人证书）号</w:t>
            </w:r>
          </w:p>
        </w:tc>
        <w:tc>
          <w:tcPr>
            <w:tcW w:w="7153" w:type="dxa"/>
            <w:gridSpan w:val="4"/>
            <w:vAlign w:val="center"/>
          </w:tcPr>
          <w:p>
            <w:pPr>
              <w:jc w:val="left"/>
              <w:rPr>
                <w:rFonts w:ascii="宋体" w:eastAsia="宋体" w:cs="宋体" w:hAnsi="宋体" w:hint="eastAsia"/>
                <w:color w:val="auto"/>
                <w:sz w:val="24"/>
                <w:highlight w:val="none"/>
              </w:rPr>
            </w:pPr>
          </w:p>
        </w:tc>
      </w:tr>
      <w:tr>
        <w:trPr>
          <w:trHeight w:val="735"/>
        </w:trPr>
        <w:tc>
          <w:tcPr>
            <w:tcW w:w="1668" w:type="dxa"/>
            <w:vAlign w:val="center"/>
          </w:tcPr>
          <w:p>
            <w:pPr>
              <w:jc w:val="center"/>
              <w:rPr>
                <w:rFonts w:ascii="宋体" w:eastAsia="宋体" w:cs="宋体" w:hAnsi="宋体" w:hint="eastAsia"/>
                <w:color w:val="auto"/>
                <w:sz w:val="24"/>
                <w:highlight w:val="none"/>
              </w:rPr>
            </w:pPr>
            <w:r>
              <w:rPr>
                <w:rFonts w:ascii="宋体" w:eastAsia="宋体" w:cs="宋体" w:hAnsi="宋体" w:hint="eastAsia"/>
                <w:color w:val="auto"/>
                <w:sz w:val="24"/>
                <w:highlight w:val="none"/>
              </w:rPr>
              <w:t>注册资金</w:t>
            </w:r>
          </w:p>
        </w:tc>
        <w:tc>
          <w:tcPr>
            <w:tcW w:w="7153" w:type="dxa"/>
            <w:gridSpan w:val="4"/>
            <w:tcBorders>
              <w:bottom w:val="single" w:sz="4" w:space="0" w:color="auto"/>
            </w:tcBorders>
            <w:vAlign w:val="center"/>
          </w:tcPr>
          <w:p>
            <w:pPr>
              <w:jc w:val="left"/>
              <w:rPr>
                <w:rFonts w:ascii="宋体" w:eastAsia="宋体" w:cs="宋体" w:hAnsi="宋体" w:hint="eastAsia"/>
                <w:color w:val="auto"/>
                <w:sz w:val="24"/>
                <w:highlight w:val="none"/>
              </w:rPr>
            </w:pPr>
          </w:p>
        </w:tc>
      </w:tr>
      <w:tr>
        <w:trPr>
          <w:trHeight w:val="654"/>
        </w:trPr>
        <w:tc>
          <w:tcPr>
            <w:tcW w:w="1668" w:type="dxa"/>
            <w:vAlign w:val="center"/>
          </w:tcPr>
          <w:p>
            <w:pPr>
              <w:jc w:val="center"/>
              <w:rPr>
                <w:rFonts w:ascii="宋体" w:eastAsia="宋体" w:cs="宋体" w:hAnsi="宋体" w:hint="eastAsia"/>
                <w:color w:val="auto"/>
                <w:sz w:val="24"/>
                <w:highlight w:val="none"/>
              </w:rPr>
            </w:pPr>
            <w:r>
              <w:rPr>
                <w:rFonts w:ascii="宋体" w:eastAsia="宋体" w:cs="宋体" w:hAnsi="宋体" w:hint="eastAsia"/>
                <w:color w:val="auto"/>
                <w:sz w:val="24"/>
                <w:highlight w:val="none"/>
              </w:rPr>
              <w:t>开户银行</w:t>
            </w:r>
          </w:p>
        </w:tc>
        <w:tc>
          <w:tcPr>
            <w:tcW w:w="7153" w:type="dxa"/>
            <w:gridSpan w:val="4"/>
            <w:tcBorders>
              <w:top w:val="single" w:sz="4" w:space="0" w:color="auto"/>
              <w:bottom w:val="single" w:sz="4" w:space="0" w:color="auto"/>
            </w:tcBorders>
            <w:vAlign w:val="center"/>
          </w:tcPr>
          <w:p>
            <w:pPr>
              <w:jc w:val="left"/>
              <w:rPr>
                <w:rFonts w:ascii="宋体" w:eastAsia="宋体" w:cs="宋体" w:hAnsi="宋体" w:hint="eastAsia"/>
                <w:color w:val="auto"/>
                <w:sz w:val="24"/>
                <w:highlight w:val="none"/>
              </w:rPr>
            </w:pPr>
          </w:p>
        </w:tc>
      </w:tr>
      <w:tr>
        <w:trPr>
          <w:trHeight w:val="672"/>
        </w:trPr>
        <w:tc>
          <w:tcPr>
            <w:tcW w:w="1668" w:type="dxa"/>
            <w:vAlign w:val="center"/>
          </w:tcPr>
          <w:p>
            <w:pPr>
              <w:jc w:val="center"/>
              <w:rPr>
                <w:rFonts w:ascii="宋体" w:eastAsia="宋体" w:cs="宋体" w:hAnsi="宋体" w:hint="eastAsia"/>
                <w:color w:val="auto"/>
                <w:sz w:val="24"/>
                <w:highlight w:val="none"/>
              </w:rPr>
            </w:pPr>
            <w:r>
              <w:rPr>
                <w:rFonts w:ascii="宋体" w:eastAsia="宋体" w:cs="宋体" w:hAnsi="宋体" w:hint="eastAsia"/>
                <w:color w:val="auto"/>
                <w:sz w:val="24"/>
                <w:highlight w:val="none"/>
              </w:rPr>
              <w:t>账号</w:t>
            </w:r>
          </w:p>
        </w:tc>
        <w:tc>
          <w:tcPr>
            <w:tcW w:w="7153" w:type="dxa"/>
            <w:gridSpan w:val="4"/>
            <w:tcBorders>
              <w:top w:val="single" w:sz="4" w:space="0" w:color="auto"/>
            </w:tcBorders>
            <w:vAlign w:val="center"/>
          </w:tcPr>
          <w:p>
            <w:pPr>
              <w:jc w:val="left"/>
              <w:rPr>
                <w:rFonts w:ascii="宋体" w:eastAsia="宋体" w:cs="宋体" w:hAnsi="宋体" w:hint="eastAsia"/>
                <w:color w:val="auto"/>
                <w:sz w:val="24"/>
                <w:highlight w:val="none"/>
              </w:rPr>
            </w:pPr>
          </w:p>
        </w:tc>
      </w:tr>
      <w:tr>
        <w:trPr>
          <w:trHeight w:val="851"/>
        </w:trPr>
        <w:tc>
          <w:tcPr>
            <w:tcW w:w="1668" w:type="dxa"/>
            <w:vAlign w:val="center"/>
          </w:tcPr>
          <w:p>
            <w:pPr>
              <w:jc w:val="center"/>
              <w:rPr>
                <w:rFonts w:ascii="宋体" w:eastAsia="宋体" w:cs="宋体" w:hAnsi="宋体" w:hint="eastAsia"/>
                <w:color w:val="auto"/>
                <w:sz w:val="24"/>
                <w:highlight w:val="none"/>
              </w:rPr>
            </w:pPr>
            <w:r>
              <w:rPr>
                <w:rFonts w:ascii="宋体" w:eastAsia="宋体" w:cs="宋体" w:hAnsi="宋体" w:hint="eastAsia"/>
                <w:color w:val="auto"/>
                <w:sz w:val="24"/>
                <w:highlight w:val="none"/>
              </w:rPr>
              <w:t>经营范围</w:t>
            </w:r>
          </w:p>
        </w:tc>
        <w:tc>
          <w:tcPr>
            <w:tcW w:w="7153" w:type="dxa"/>
            <w:gridSpan w:val="4"/>
            <w:vAlign w:val="center"/>
          </w:tcPr>
          <w:p>
            <w:pPr>
              <w:jc w:val="left"/>
              <w:rPr>
                <w:rFonts w:ascii="宋体" w:eastAsia="宋体" w:cs="宋体" w:hAnsi="宋体" w:hint="eastAsia"/>
                <w:color w:val="auto"/>
                <w:sz w:val="24"/>
                <w:highlight w:val="none"/>
              </w:rPr>
            </w:pPr>
          </w:p>
        </w:tc>
      </w:tr>
      <w:tr>
        <w:trPr>
          <w:trHeight w:val="2453"/>
        </w:trPr>
        <w:tc>
          <w:tcPr>
            <w:tcW w:w="1668" w:type="dxa"/>
            <w:vAlign w:val="center"/>
          </w:tcPr>
          <w:p>
            <w:pPr>
              <w:jc w:val="center"/>
              <w:rPr>
                <w:rFonts w:ascii="宋体" w:eastAsia="宋体" w:cs="宋体" w:hAnsi="宋体" w:hint="eastAsia"/>
                <w:color w:val="auto"/>
                <w:sz w:val="24"/>
                <w:highlight w:val="none"/>
              </w:rPr>
            </w:pPr>
            <w:r>
              <w:rPr>
                <w:rFonts w:ascii="宋体" w:eastAsia="宋体" w:cs="宋体" w:hAnsi="宋体" w:hint="eastAsia"/>
                <w:color w:val="auto"/>
                <w:sz w:val="24"/>
                <w:highlight w:val="none"/>
              </w:rPr>
              <w:t>备注</w:t>
            </w:r>
          </w:p>
        </w:tc>
        <w:tc>
          <w:tcPr>
            <w:tcW w:w="7153" w:type="dxa"/>
            <w:gridSpan w:val="4"/>
            <w:vAlign w:val="center"/>
          </w:tcPr>
          <w:p>
            <w:pPr>
              <w:rPr>
                <w:rFonts w:ascii="宋体" w:eastAsia="宋体" w:cs="宋体" w:hAnsi="宋体" w:hint="eastAsia"/>
                <w:color w:val="auto"/>
                <w:sz w:val="24"/>
                <w:highlight w:val="none"/>
              </w:rPr>
            </w:pPr>
          </w:p>
        </w:tc>
      </w:tr>
    </w:tbl>
    <w:p>
      <w:pPr>
        <w:outlineLvl w:val="2"/>
        <w:rPr>
          <w:rFonts w:ascii="宋体" w:eastAsia="宋体" w:cs="宋体" w:hAnsi="宋体" w:hint="eastAsia"/>
          <w:b/>
          <w:bCs/>
          <w:color w:val="auto"/>
          <w:sz w:val="36"/>
          <w:highlight w:val="none"/>
        </w:rPr>
        <w:sectPr>
          <w:footerReference w:type="default" r:id="rId2"/>
          <w:pgSz w:w="11906" w:h="16838"/>
          <w:pgMar w:top="1270" w:right="1406" w:bottom="1276" w:left="1746" w:header="851" w:footer="822" w:gutter="0"/>
          <w:pgNumType w:start="1"/>
          <w:cols w:num="1" w:space="0"/>
          <w:docGrid w:type="lines" w:linePitch="312" w:charSpace="0"/>
        </w:sectPr>
      </w:pPr>
    </w:p>
    <w:p>
      <w:pPr>
        <w:jc w:val="center"/>
        <w:outlineLvl w:val="2"/>
        <w:rPr>
          <w:rFonts w:ascii="宋体" w:eastAsia="宋体" w:cs="宋体" w:hAnsi="宋体" w:hint="eastAsia"/>
          <w:b/>
          <w:color w:val="auto"/>
          <w:sz w:val="32"/>
          <w:szCs w:val="28"/>
          <w:highlight w:val="none"/>
        </w:rPr>
      </w:pPr>
      <w:r>
        <w:rPr>
          <w:rFonts w:ascii="宋体" w:eastAsia="宋体" w:cs="宋体" w:hAnsi="宋体" w:hint="eastAsia"/>
          <w:b/>
          <w:bCs/>
          <w:color w:val="auto"/>
          <w:sz w:val="28"/>
          <w:szCs w:val="28"/>
          <w:highlight w:val="none"/>
        </w:rPr>
        <w:t>五、</w:t>
      </w:r>
      <w:bookmarkEnd w:id="2"/>
      <w:bookmarkEnd w:id="3"/>
      <w:bookmarkEnd w:id="4"/>
      <w:bookmarkEnd w:id="5"/>
      <w:bookmarkEnd w:id="6"/>
      <w:r>
        <w:rPr>
          <w:rFonts w:ascii="宋体" w:eastAsia="宋体" w:cs="宋体" w:hAnsi="宋体" w:hint="eastAsia"/>
          <w:b/>
          <w:bCs/>
          <w:color w:val="auto"/>
          <w:sz w:val="28"/>
          <w:szCs w:val="28"/>
          <w:highlight w:val="none"/>
        </w:rPr>
        <w:t>本项目拟派人员服务团队表</w:t>
      </w:r>
    </w:p>
    <w:p>
      <w:pPr>
        <w:rPr>
          <w:rFonts w:ascii="宋体" w:eastAsia="宋体" w:cs="宋体" w:hAnsi="宋体" w:hint="eastAsia"/>
          <w:color w:val="auto"/>
          <w:highlight w:val="none"/>
        </w:rPr>
      </w:pPr>
    </w:p>
    <w:p>
      <w:pPr>
        <w:rPr>
          <w:rFonts w:ascii="宋体" w:eastAsia="宋体" w:cs="宋体" w:hAnsi="宋体" w:hint="eastAsia"/>
          <w:color w:val="auto"/>
          <w:highlight w:val="none"/>
        </w:rPr>
      </w:pPr>
      <w:r>
        <w:rPr>
          <w:rFonts w:ascii="宋体" w:eastAsia="宋体" w:cs="宋体" w:hAnsi="宋体" w:hint="eastAsia"/>
          <w:color w:val="auto"/>
          <w:highlight w:val="none"/>
        </w:rPr>
        <w:t>项目名称：</w:t>
      </w:r>
    </w:p>
    <w:p>
      <w:pPr>
        <w:rPr>
          <w:rFonts w:ascii="宋体" w:eastAsia="宋体" w:cs="宋体" w:hAnsi="宋体" w:hint="eastAsia"/>
          <w:color w:val="auto"/>
          <w:highlight w:val="none"/>
        </w:rPr>
      </w:pPr>
    </w:p>
    <w:p>
      <w:pPr>
        <w:rPr>
          <w:rFonts w:ascii="宋体" w:eastAsia="宋体" w:cs="宋体" w:hAnsi="宋体" w:hint="eastAsia"/>
          <w:color w:val="auto"/>
          <w:highlight w:val="none"/>
        </w:rPr>
      </w:pPr>
    </w:p>
    <w:tbl>
      <w:tblPr>
        <w:tblpPr w:leftFromText="180" w:rightFromText="180" w:vertAnchor="page" w:horzAnchor="page" w:tblpX="1980" w:tblpY="3148"/>
        <w:tblW w:w="8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675"/>
        <w:gridCol w:w="1701"/>
        <w:gridCol w:w="851"/>
        <w:gridCol w:w="850"/>
        <w:gridCol w:w="1160"/>
        <w:gridCol w:w="1110"/>
        <w:gridCol w:w="912"/>
        <w:gridCol w:w="911"/>
      </w:tblGrid>
      <w:tr>
        <w:trPr>
          <w:cantSplit/>
          <w:trHeight w:val="871"/>
        </w:trPr>
        <w:tc>
          <w:tcPr>
            <w:tcW w:w="675" w:type="dxa"/>
            <w:vAlign w:val="center"/>
          </w:tcPr>
          <w:p>
            <w:pPr>
              <w:spacing w:line="400" w:lineRule="exact"/>
              <w:jc w:val="center"/>
              <w:rPr>
                <w:rFonts w:ascii="宋体" w:eastAsia="宋体" w:cs="宋体" w:hAnsi="宋体" w:hint="eastAsia"/>
                <w:color w:val="auto"/>
                <w:highlight w:val="none"/>
              </w:rPr>
            </w:pPr>
            <w:r>
              <w:rPr>
                <w:rFonts w:ascii="宋体" w:eastAsia="宋体" w:cs="宋体" w:hAnsi="宋体" w:hint="eastAsia"/>
                <w:color w:val="auto"/>
                <w:highlight w:val="none"/>
              </w:rPr>
              <w:t>序号</w:t>
            </w:r>
          </w:p>
        </w:tc>
        <w:tc>
          <w:tcPr>
            <w:tcW w:w="1701" w:type="dxa"/>
            <w:vAlign w:val="center"/>
          </w:tcPr>
          <w:p>
            <w:pPr>
              <w:spacing w:line="400" w:lineRule="exact"/>
              <w:jc w:val="center"/>
              <w:rPr>
                <w:rFonts w:ascii="宋体" w:eastAsia="宋体" w:cs="宋体" w:hAnsi="宋体" w:hint="eastAsia"/>
                <w:color w:val="auto"/>
                <w:highlight w:val="none"/>
              </w:rPr>
            </w:pPr>
            <w:r>
              <w:rPr>
                <w:rFonts w:ascii="宋体" w:eastAsia="宋体" w:cs="宋体" w:hAnsi="宋体" w:hint="eastAsia"/>
                <w:color w:val="auto"/>
                <w:highlight w:val="none"/>
              </w:rPr>
              <w:t>姓名</w:t>
            </w:r>
          </w:p>
        </w:tc>
        <w:tc>
          <w:tcPr>
            <w:tcW w:w="851" w:type="dxa"/>
            <w:vAlign w:val="center"/>
          </w:tcPr>
          <w:p>
            <w:pPr>
              <w:spacing w:line="400" w:lineRule="exact"/>
              <w:jc w:val="center"/>
              <w:rPr>
                <w:rFonts w:ascii="宋体" w:eastAsia="宋体" w:cs="宋体" w:hAnsi="宋体" w:hint="eastAsia"/>
                <w:color w:val="auto"/>
                <w:highlight w:val="none"/>
              </w:rPr>
            </w:pPr>
            <w:r>
              <w:rPr>
                <w:rFonts w:ascii="宋体" w:eastAsia="宋体" w:cs="宋体" w:hAnsi="宋体" w:hint="eastAsia"/>
                <w:color w:val="auto"/>
                <w:highlight w:val="none"/>
              </w:rPr>
              <w:t>性别</w:t>
            </w:r>
          </w:p>
        </w:tc>
        <w:tc>
          <w:tcPr>
            <w:tcW w:w="850" w:type="dxa"/>
            <w:vAlign w:val="center"/>
          </w:tcPr>
          <w:p>
            <w:pPr>
              <w:spacing w:line="400" w:lineRule="exact"/>
              <w:jc w:val="center"/>
              <w:rPr>
                <w:rFonts w:ascii="宋体" w:eastAsia="宋体" w:cs="宋体" w:hAnsi="宋体" w:hint="eastAsia"/>
                <w:color w:val="auto"/>
                <w:highlight w:val="none"/>
              </w:rPr>
            </w:pPr>
            <w:r>
              <w:rPr>
                <w:rFonts w:ascii="宋体" w:eastAsia="宋体" w:cs="宋体" w:hAnsi="宋体" w:hint="eastAsia"/>
                <w:color w:val="auto"/>
                <w:highlight w:val="none"/>
              </w:rPr>
              <w:t>职务</w:t>
            </w:r>
          </w:p>
        </w:tc>
        <w:tc>
          <w:tcPr>
            <w:tcW w:w="1160" w:type="dxa"/>
            <w:vAlign w:val="center"/>
          </w:tcPr>
          <w:p>
            <w:pPr>
              <w:spacing w:line="400" w:lineRule="exact"/>
              <w:jc w:val="center"/>
              <w:rPr>
                <w:rFonts w:ascii="宋体" w:eastAsia="宋体" w:cs="宋体" w:hAnsi="宋体" w:hint="eastAsia"/>
                <w:color w:val="auto"/>
                <w:highlight w:val="none"/>
              </w:rPr>
            </w:pPr>
            <w:r>
              <w:rPr>
                <w:rFonts w:ascii="宋体" w:eastAsia="宋体" w:cs="宋体" w:hAnsi="宋体" w:hint="eastAsia"/>
                <w:color w:val="auto"/>
                <w:highlight w:val="none"/>
              </w:rPr>
              <w:t>技术职称</w:t>
            </w:r>
          </w:p>
        </w:tc>
        <w:tc>
          <w:tcPr>
            <w:tcW w:w="1110" w:type="dxa"/>
            <w:vAlign w:val="center"/>
          </w:tcPr>
          <w:p>
            <w:pPr>
              <w:spacing w:line="400" w:lineRule="exact"/>
              <w:jc w:val="center"/>
              <w:rPr>
                <w:rFonts w:ascii="宋体" w:eastAsia="宋体" w:cs="宋体" w:hAnsi="宋体" w:hint="eastAsia"/>
                <w:color w:val="auto"/>
                <w:highlight w:val="none"/>
              </w:rPr>
            </w:pPr>
            <w:r>
              <w:rPr>
                <w:rFonts w:ascii="宋体" w:eastAsia="宋体" w:cs="宋体" w:hAnsi="宋体" w:hint="eastAsia"/>
                <w:color w:val="auto"/>
                <w:highlight w:val="none"/>
              </w:rPr>
              <w:t>证书名称</w:t>
            </w:r>
          </w:p>
        </w:tc>
        <w:tc>
          <w:tcPr>
            <w:tcW w:w="912" w:type="dxa"/>
            <w:vAlign w:val="center"/>
          </w:tcPr>
          <w:p>
            <w:pPr>
              <w:spacing w:line="400" w:lineRule="exact"/>
              <w:jc w:val="center"/>
              <w:rPr>
                <w:rFonts w:ascii="宋体" w:eastAsia="宋体" w:cs="宋体" w:hAnsi="宋体" w:hint="eastAsia"/>
                <w:color w:val="auto"/>
                <w:highlight w:val="none"/>
              </w:rPr>
            </w:pPr>
            <w:r>
              <w:rPr>
                <w:rFonts w:ascii="宋体" w:eastAsia="宋体" w:cs="宋体" w:hAnsi="宋体" w:hint="eastAsia"/>
                <w:color w:val="auto"/>
                <w:highlight w:val="none"/>
              </w:rPr>
              <w:t>证书号</w:t>
            </w:r>
          </w:p>
        </w:tc>
        <w:tc>
          <w:tcPr>
            <w:tcW w:w="911" w:type="dxa"/>
            <w:vAlign w:val="center"/>
          </w:tcPr>
          <w:p>
            <w:pPr>
              <w:spacing w:line="400" w:lineRule="exact"/>
              <w:jc w:val="center"/>
              <w:rPr>
                <w:rFonts w:ascii="宋体" w:eastAsia="宋体" w:cs="宋体" w:hAnsi="宋体" w:hint="eastAsia"/>
                <w:color w:val="auto"/>
                <w:highlight w:val="none"/>
              </w:rPr>
            </w:pPr>
            <w:r>
              <w:rPr>
                <w:rFonts w:ascii="宋体" w:eastAsia="宋体" w:cs="宋体" w:hAnsi="宋体" w:hint="eastAsia"/>
                <w:color w:val="auto"/>
                <w:highlight w:val="none"/>
              </w:rPr>
              <w:t>备注</w:t>
            </w:r>
          </w:p>
        </w:tc>
      </w:tr>
      <w:tr>
        <w:trPr>
          <w:cantSplit/>
          <w:trHeight w:val="505"/>
        </w:trPr>
        <w:tc>
          <w:tcPr>
            <w:tcW w:w="675" w:type="dxa"/>
          </w:tcPr>
          <w:p>
            <w:pPr>
              <w:spacing w:line="400" w:lineRule="exact"/>
              <w:jc w:val="center"/>
              <w:rPr>
                <w:rFonts w:ascii="宋体" w:eastAsia="宋体" w:cs="宋体" w:hAnsi="宋体" w:hint="eastAsia"/>
                <w:color w:val="auto"/>
                <w:sz w:val="24"/>
                <w:highlight w:val="none"/>
              </w:rPr>
            </w:pPr>
          </w:p>
        </w:tc>
        <w:tc>
          <w:tcPr>
            <w:tcW w:w="1701" w:type="dxa"/>
          </w:tcPr>
          <w:p>
            <w:pPr>
              <w:spacing w:line="400" w:lineRule="exact"/>
              <w:jc w:val="center"/>
              <w:rPr>
                <w:rFonts w:ascii="宋体" w:eastAsia="宋体" w:cs="宋体" w:hAnsi="宋体" w:hint="eastAsia"/>
                <w:color w:val="auto"/>
                <w:sz w:val="24"/>
                <w:highlight w:val="none"/>
              </w:rPr>
            </w:pPr>
          </w:p>
        </w:tc>
        <w:tc>
          <w:tcPr>
            <w:tcW w:w="851" w:type="dxa"/>
          </w:tcPr>
          <w:p>
            <w:pPr>
              <w:spacing w:line="400" w:lineRule="exact"/>
              <w:jc w:val="center"/>
              <w:rPr>
                <w:rFonts w:ascii="宋体" w:eastAsia="宋体" w:cs="宋体" w:hAnsi="宋体" w:hint="eastAsia"/>
                <w:color w:val="auto"/>
                <w:sz w:val="24"/>
                <w:highlight w:val="none"/>
              </w:rPr>
            </w:pPr>
          </w:p>
        </w:tc>
        <w:tc>
          <w:tcPr>
            <w:tcW w:w="850" w:type="dxa"/>
          </w:tcPr>
          <w:p>
            <w:pPr>
              <w:spacing w:line="400" w:lineRule="exact"/>
              <w:jc w:val="center"/>
              <w:rPr>
                <w:rFonts w:ascii="宋体" w:eastAsia="宋体" w:cs="宋体" w:hAnsi="宋体" w:hint="eastAsia"/>
                <w:color w:val="auto"/>
                <w:sz w:val="24"/>
                <w:highlight w:val="none"/>
              </w:rPr>
            </w:pPr>
          </w:p>
        </w:tc>
        <w:tc>
          <w:tcPr>
            <w:tcW w:w="1160" w:type="dxa"/>
          </w:tcPr>
          <w:p>
            <w:pPr>
              <w:spacing w:line="400" w:lineRule="exact"/>
              <w:jc w:val="center"/>
              <w:rPr>
                <w:rFonts w:ascii="宋体" w:eastAsia="宋体" w:cs="宋体" w:hAnsi="宋体" w:hint="eastAsia"/>
                <w:color w:val="auto"/>
                <w:sz w:val="24"/>
                <w:highlight w:val="none"/>
              </w:rPr>
            </w:pPr>
          </w:p>
        </w:tc>
        <w:tc>
          <w:tcPr>
            <w:tcW w:w="1110" w:type="dxa"/>
          </w:tcPr>
          <w:p>
            <w:pPr>
              <w:spacing w:line="400" w:lineRule="exact"/>
              <w:jc w:val="center"/>
              <w:rPr>
                <w:rFonts w:ascii="宋体" w:eastAsia="宋体" w:cs="宋体" w:hAnsi="宋体" w:hint="eastAsia"/>
                <w:color w:val="auto"/>
                <w:sz w:val="24"/>
                <w:highlight w:val="none"/>
              </w:rPr>
            </w:pPr>
          </w:p>
        </w:tc>
        <w:tc>
          <w:tcPr>
            <w:tcW w:w="912" w:type="dxa"/>
          </w:tcPr>
          <w:p>
            <w:pPr>
              <w:spacing w:line="400" w:lineRule="exact"/>
              <w:jc w:val="center"/>
              <w:rPr>
                <w:rFonts w:ascii="宋体" w:eastAsia="宋体" w:cs="宋体" w:hAnsi="宋体" w:hint="eastAsia"/>
                <w:color w:val="auto"/>
                <w:sz w:val="28"/>
                <w:highlight w:val="none"/>
              </w:rPr>
            </w:pPr>
          </w:p>
        </w:tc>
        <w:tc>
          <w:tcPr>
            <w:tcW w:w="911" w:type="dxa"/>
          </w:tcPr>
          <w:p>
            <w:pPr>
              <w:spacing w:line="400" w:lineRule="exact"/>
              <w:rPr>
                <w:rFonts w:ascii="宋体" w:eastAsia="宋体" w:cs="宋体" w:hAnsi="宋体" w:hint="eastAsia"/>
                <w:color w:val="auto"/>
                <w:szCs w:val="21"/>
                <w:highlight w:val="none"/>
              </w:rPr>
            </w:pPr>
          </w:p>
        </w:tc>
      </w:tr>
      <w:tr>
        <w:trPr>
          <w:cantSplit/>
          <w:trHeight w:val="504"/>
        </w:trPr>
        <w:tc>
          <w:tcPr>
            <w:tcW w:w="675" w:type="dxa"/>
          </w:tcPr>
          <w:p>
            <w:pPr>
              <w:spacing w:line="400" w:lineRule="exact"/>
              <w:jc w:val="center"/>
              <w:rPr>
                <w:rFonts w:ascii="宋体" w:eastAsia="宋体" w:cs="宋体" w:hAnsi="宋体" w:hint="eastAsia"/>
                <w:color w:val="auto"/>
                <w:sz w:val="24"/>
                <w:highlight w:val="none"/>
              </w:rPr>
            </w:pPr>
          </w:p>
        </w:tc>
        <w:tc>
          <w:tcPr>
            <w:tcW w:w="1701" w:type="dxa"/>
          </w:tcPr>
          <w:p>
            <w:pPr>
              <w:spacing w:line="400" w:lineRule="exact"/>
              <w:jc w:val="center"/>
              <w:rPr>
                <w:rFonts w:ascii="宋体" w:eastAsia="宋体" w:cs="宋体" w:hAnsi="宋体" w:hint="eastAsia"/>
                <w:color w:val="auto"/>
                <w:sz w:val="24"/>
                <w:highlight w:val="none"/>
              </w:rPr>
            </w:pPr>
          </w:p>
        </w:tc>
        <w:tc>
          <w:tcPr>
            <w:tcW w:w="851" w:type="dxa"/>
          </w:tcPr>
          <w:p>
            <w:pPr>
              <w:spacing w:line="400" w:lineRule="exact"/>
              <w:jc w:val="center"/>
              <w:rPr>
                <w:rFonts w:ascii="宋体" w:eastAsia="宋体" w:cs="宋体" w:hAnsi="宋体" w:hint="eastAsia"/>
                <w:color w:val="auto"/>
                <w:sz w:val="24"/>
                <w:highlight w:val="none"/>
              </w:rPr>
            </w:pPr>
          </w:p>
        </w:tc>
        <w:tc>
          <w:tcPr>
            <w:tcW w:w="850" w:type="dxa"/>
          </w:tcPr>
          <w:p>
            <w:pPr>
              <w:rPr>
                <w:rFonts w:ascii="宋体" w:eastAsia="宋体" w:cs="宋体" w:hAnsi="宋体" w:hint="eastAsia"/>
                <w:color w:val="auto"/>
                <w:highlight w:val="none"/>
              </w:rPr>
            </w:pPr>
          </w:p>
        </w:tc>
        <w:tc>
          <w:tcPr>
            <w:tcW w:w="1160" w:type="dxa"/>
          </w:tcPr>
          <w:p>
            <w:pPr>
              <w:spacing w:line="400" w:lineRule="exact"/>
              <w:jc w:val="center"/>
              <w:rPr>
                <w:rFonts w:ascii="宋体" w:eastAsia="宋体" w:cs="宋体" w:hAnsi="宋体" w:hint="eastAsia"/>
                <w:color w:val="auto"/>
                <w:sz w:val="24"/>
                <w:highlight w:val="none"/>
              </w:rPr>
            </w:pPr>
          </w:p>
        </w:tc>
        <w:tc>
          <w:tcPr>
            <w:tcW w:w="1110" w:type="dxa"/>
          </w:tcPr>
          <w:p>
            <w:pPr>
              <w:rPr>
                <w:rFonts w:ascii="宋体" w:eastAsia="宋体" w:cs="宋体" w:hAnsi="宋体" w:hint="eastAsia"/>
                <w:color w:val="auto"/>
                <w:highlight w:val="none"/>
              </w:rPr>
            </w:pPr>
          </w:p>
        </w:tc>
        <w:tc>
          <w:tcPr>
            <w:tcW w:w="912" w:type="dxa"/>
          </w:tcPr>
          <w:p>
            <w:pPr>
              <w:spacing w:line="400" w:lineRule="exact"/>
              <w:jc w:val="center"/>
              <w:rPr>
                <w:rFonts w:ascii="宋体" w:eastAsia="宋体" w:cs="宋体" w:hAnsi="宋体" w:hint="eastAsia"/>
                <w:color w:val="auto"/>
                <w:sz w:val="28"/>
                <w:highlight w:val="none"/>
              </w:rPr>
            </w:pPr>
          </w:p>
        </w:tc>
        <w:tc>
          <w:tcPr>
            <w:tcW w:w="911" w:type="dxa"/>
          </w:tcPr>
          <w:p>
            <w:pPr>
              <w:spacing w:line="400" w:lineRule="exact"/>
              <w:rPr>
                <w:rFonts w:ascii="宋体" w:eastAsia="宋体" w:cs="宋体" w:hAnsi="宋体" w:hint="eastAsia"/>
                <w:color w:val="auto"/>
                <w:szCs w:val="21"/>
                <w:highlight w:val="none"/>
              </w:rPr>
            </w:pPr>
          </w:p>
        </w:tc>
      </w:tr>
      <w:tr>
        <w:trPr>
          <w:cantSplit/>
          <w:trHeight w:val="505"/>
        </w:trPr>
        <w:tc>
          <w:tcPr>
            <w:tcW w:w="675" w:type="dxa"/>
          </w:tcPr>
          <w:p>
            <w:pPr>
              <w:spacing w:line="400" w:lineRule="exact"/>
              <w:jc w:val="center"/>
              <w:rPr>
                <w:rFonts w:ascii="宋体" w:eastAsia="宋体" w:cs="宋体" w:hAnsi="宋体" w:hint="eastAsia"/>
                <w:color w:val="auto"/>
                <w:sz w:val="24"/>
                <w:highlight w:val="none"/>
              </w:rPr>
            </w:pPr>
          </w:p>
        </w:tc>
        <w:tc>
          <w:tcPr>
            <w:tcW w:w="1701" w:type="dxa"/>
          </w:tcPr>
          <w:p>
            <w:pPr>
              <w:spacing w:line="400" w:lineRule="exact"/>
              <w:jc w:val="center"/>
              <w:rPr>
                <w:rFonts w:ascii="宋体" w:eastAsia="宋体" w:cs="宋体" w:hAnsi="宋体" w:hint="eastAsia"/>
                <w:color w:val="auto"/>
                <w:sz w:val="24"/>
                <w:highlight w:val="none"/>
              </w:rPr>
            </w:pPr>
          </w:p>
        </w:tc>
        <w:tc>
          <w:tcPr>
            <w:tcW w:w="851" w:type="dxa"/>
          </w:tcPr>
          <w:p>
            <w:pPr>
              <w:spacing w:line="400" w:lineRule="exact"/>
              <w:jc w:val="center"/>
              <w:rPr>
                <w:rFonts w:ascii="宋体" w:eastAsia="宋体" w:cs="宋体" w:hAnsi="宋体" w:hint="eastAsia"/>
                <w:color w:val="auto"/>
                <w:sz w:val="24"/>
                <w:highlight w:val="none"/>
              </w:rPr>
            </w:pPr>
          </w:p>
        </w:tc>
        <w:tc>
          <w:tcPr>
            <w:tcW w:w="850" w:type="dxa"/>
          </w:tcPr>
          <w:p>
            <w:pPr>
              <w:rPr>
                <w:rFonts w:ascii="宋体" w:eastAsia="宋体" w:cs="宋体" w:hAnsi="宋体" w:hint="eastAsia"/>
                <w:color w:val="auto"/>
                <w:highlight w:val="none"/>
              </w:rPr>
            </w:pPr>
          </w:p>
        </w:tc>
        <w:tc>
          <w:tcPr>
            <w:tcW w:w="1160" w:type="dxa"/>
          </w:tcPr>
          <w:p>
            <w:pPr>
              <w:spacing w:line="400" w:lineRule="exact"/>
              <w:jc w:val="center"/>
              <w:rPr>
                <w:rFonts w:ascii="宋体" w:eastAsia="宋体" w:cs="宋体" w:hAnsi="宋体" w:hint="eastAsia"/>
                <w:color w:val="auto"/>
                <w:sz w:val="24"/>
                <w:highlight w:val="none"/>
              </w:rPr>
            </w:pPr>
          </w:p>
        </w:tc>
        <w:tc>
          <w:tcPr>
            <w:tcW w:w="1110" w:type="dxa"/>
          </w:tcPr>
          <w:p>
            <w:pPr>
              <w:rPr>
                <w:rFonts w:ascii="宋体" w:eastAsia="宋体" w:cs="宋体" w:hAnsi="宋体" w:hint="eastAsia"/>
                <w:color w:val="auto"/>
                <w:highlight w:val="none"/>
              </w:rPr>
            </w:pPr>
          </w:p>
        </w:tc>
        <w:tc>
          <w:tcPr>
            <w:tcW w:w="912" w:type="dxa"/>
          </w:tcPr>
          <w:p>
            <w:pPr>
              <w:spacing w:line="400" w:lineRule="exact"/>
              <w:jc w:val="center"/>
              <w:rPr>
                <w:rFonts w:ascii="宋体" w:eastAsia="宋体" w:cs="宋体" w:hAnsi="宋体" w:hint="eastAsia"/>
                <w:color w:val="auto"/>
                <w:sz w:val="28"/>
                <w:highlight w:val="none"/>
              </w:rPr>
            </w:pPr>
          </w:p>
        </w:tc>
        <w:tc>
          <w:tcPr>
            <w:tcW w:w="911" w:type="dxa"/>
          </w:tcPr>
          <w:p>
            <w:pPr>
              <w:spacing w:line="400" w:lineRule="exact"/>
              <w:rPr>
                <w:rFonts w:ascii="宋体" w:eastAsia="宋体" w:cs="宋体" w:hAnsi="宋体" w:hint="eastAsia"/>
                <w:color w:val="auto"/>
                <w:szCs w:val="21"/>
                <w:highlight w:val="none"/>
              </w:rPr>
            </w:pPr>
          </w:p>
        </w:tc>
      </w:tr>
      <w:tr>
        <w:trPr>
          <w:cantSplit/>
          <w:trHeight w:val="504"/>
        </w:trPr>
        <w:tc>
          <w:tcPr>
            <w:tcW w:w="675" w:type="dxa"/>
          </w:tcPr>
          <w:p>
            <w:pPr>
              <w:spacing w:line="400" w:lineRule="exact"/>
              <w:jc w:val="center"/>
              <w:rPr>
                <w:rFonts w:ascii="宋体" w:eastAsia="宋体" w:cs="宋体" w:hAnsi="宋体" w:hint="eastAsia"/>
                <w:color w:val="auto"/>
                <w:sz w:val="24"/>
                <w:highlight w:val="none"/>
              </w:rPr>
            </w:pPr>
          </w:p>
        </w:tc>
        <w:tc>
          <w:tcPr>
            <w:tcW w:w="1701" w:type="dxa"/>
          </w:tcPr>
          <w:p>
            <w:pPr>
              <w:spacing w:line="400" w:lineRule="exact"/>
              <w:jc w:val="center"/>
              <w:rPr>
                <w:rFonts w:ascii="宋体" w:eastAsia="宋体" w:cs="宋体" w:hAnsi="宋体" w:hint="eastAsia"/>
                <w:color w:val="auto"/>
                <w:sz w:val="24"/>
                <w:highlight w:val="none"/>
              </w:rPr>
            </w:pPr>
          </w:p>
        </w:tc>
        <w:tc>
          <w:tcPr>
            <w:tcW w:w="851" w:type="dxa"/>
          </w:tcPr>
          <w:p>
            <w:pPr>
              <w:spacing w:line="400" w:lineRule="exact"/>
              <w:jc w:val="center"/>
              <w:rPr>
                <w:rFonts w:ascii="宋体" w:eastAsia="宋体" w:cs="宋体" w:hAnsi="宋体" w:hint="eastAsia"/>
                <w:color w:val="auto"/>
                <w:sz w:val="24"/>
                <w:highlight w:val="none"/>
              </w:rPr>
            </w:pPr>
          </w:p>
        </w:tc>
        <w:tc>
          <w:tcPr>
            <w:tcW w:w="850" w:type="dxa"/>
          </w:tcPr>
          <w:p>
            <w:pPr>
              <w:rPr>
                <w:rFonts w:ascii="宋体" w:eastAsia="宋体" w:cs="宋体" w:hAnsi="宋体" w:hint="eastAsia"/>
                <w:color w:val="auto"/>
                <w:highlight w:val="none"/>
              </w:rPr>
            </w:pPr>
          </w:p>
        </w:tc>
        <w:tc>
          <w:tcPr>
            <w:tcW w:w="1160" w:type="dxa"/>
          </w:tcPr>
          <w:p>
            <w:pPr>
              <w:spacing w:line="400" w:lineRule="exact"/>
              <w:jc w:val="center"/>
              <w:rPr>
                <w:rFonts w:ascii="宋体" w:eastAsia="宋体" w:cs="宋体" w:hAnsi="宋体" w:hint="eastAsia"/>
                <w:color w:val="auto"/>
                <w:sz w:val="24"/>
                <w:highlight w:val="none"/>
              </w:rPr>
            </w:pPr>
          </w:p>
        </w:tc>
        <w:tc>
          <w:tcPr>
            <w:tcW w:w="1110" w:type="dxa"/>
          </w:tcPr>
          <w:p>
            <w:pPr>
              <w:rPr>
                <w:rFonts w:ascii="宋体" w:eastAsia="宋体" w:cs="宋体" w:hAnsi="宋体" w:hint="eastAsia"/>
                <w:color w:val="auto"/>
                <w:highlight w:val="none"/>
              </w:rPr>
            </w:pPr>
          </w:p>
        </w:tc>
        <w:tc>
          <w:tcPr>
            <w:tcW w:w="912" w:type="dxa"/>
          </w:tcPr>
          <w:p>
            <w:pPr>
              <w:spacing w:line="400" w:lineRule="exact"/>
              <w:jc w:val="center"/>
              <w:rPr>
                <w:rFonts w:ascii="宋体" w:eastAsia="宋体" w:cs="宋体" w:hAnsi="宋体" w:hint="eastAsia"/>
                <w:color w:val="auto"/>
                <w:sz w:val="28"/>
                <w:highlight w:val="none"/>
              </w:rPr>
            </w:pPr>
          </w:p>
        </w:tc>
        <w:tc>
          <w:tcPr>
            <w:tcW w:w="911" w:type="dxa"/>
          </w:tcPr>
          <w:p>
            <w:pPr>
              <w:spacing w:line="400" w:lineRule="exact"/>
              <w:rPr>
                <w:rFonts w:ascii="宋体" w:eastAsia="宋体" w:cs="宋体" w:hAnsi="宋体" w:hint="eastAsia"/>
                <w:color w:val="auto"/>
                <w:szCs w:val="21"/>
                <w:highlight w:val="none"/>
              </w:rPr>
            </w:pPr>
          </w:p>
        </w:tc>
      </w:tr>
      <w:tr>
        <w:trPr>
          <w:cantSplit/>
          <w:trHeight w:val="505"/>
        </w:trPr>
        <w:tc>
          <w:tcPr>
            <w:tcW w:w="675" w:type="dxa"/>
          </w:tcPr>
          <w:p>
            <w:pPr>
              <w:spacing w:line="400" w:lineRule="exact"/>
              <w:jc w:val="center"/>
              <w:rPr>
                <w:rFonts w:ascii="宋体" w:eastAsia="宋体" w:cs="宋体" w:hAnsi="宋体" w:hint="eastAsia"/>
                <w:color w:val="auto"/>
                <w:sz w:val="24"/>
                <w:highlight w:val="none"/>
              </w:rPr>
            </w:pPr>
          </w:p>
        </w:tc>
        <w:tc>
          <w:tcPr>
            <w:tcW w:w="1701" w:type="dxa"/>
          </w:tcPr>
          <w:p>
            <w:pPr>
              <w:spacing w:line="400" w:lineRule="exact"/>
              <w:jc w:val="center"/>
              <w:rPr>
                <w:rFonts w:ascii="宋体" w:eastAsia="宋体" w:cs="宋体" w:hAnsi="宋体" w:hint="eastAsia"/>
                <w:color w:val="auto"/>
                <w:sz w:val="24"/>
                <w:highlight w:val="none"/>
              </w:rPr>
            </w:pPr>
          </w:p>
        </w:tc>
        <w:tc>
          <w:tcPr>
            <w:tcW w:w="851" w:type="dxa"/>
          </w:tcPr>
          <w:p>
            <w:pPr>
              <w:spacing w:line="400" w:lineRule="exact"/>
              <w:jc w:val="center"/>
              <w:rPr>
                <w:rFonts w:ascii="宋体" w:eastAsia="宋体" w:cs="宋体" w:hAnsi="宋体" w:hint="eastAsia"/>
                <w:color w:val="auto"/>
                <w:sz w:val="24"/>
                <w:highlight w:val="none"/>
              </w:rPr>
            </w:pPr>
          </w:p>
        </w:tc>
        <w:tc>
          <w:tcPr>
            <w:tcW w:w="850" w:type="dxa"/>
          </w:tcPr>
          <w:p>
            <w:pPr>
              <w:rPr>
                <w:rFonts w:ascii="宋体" w:eastAsia="宋体" w:cs="宋体" w:hAnsi="宋体" w:hint="eastAsia"/>
                <w:color w:val="auto"/>
                <w:highlight w:val="none"/>
              </w:rPr>
            </w:pPr>
          </w:p>
        </w:tc>
        <w:tc>
          <w:tcPr>
            <w:tcW w:w="1160" w:type="dxa"/>
          </w:tcPr>
          <w:p>
            <w:pPr>
              <w:spacing w:line="400" w:lineRule="exact"/>
              <w:jc w:val="center"/>
              <w:rPr>
                <w:rFonts w:ascii="宋体" w:eastAsia="宋体" w:cs="宋体" w:hAnsi="宋体" w:hint="eastAsia"/>
                <w:color w:val="auto"/>
                <w:sz w:val="24"/>
                <w:highlight w:val="none"/>
              </w:rPr>
            </w:pPr>
          </w:p>
        </w:tc>
        <w:tc>
          <w:tcPr>
            <w:tcW w:w="1110" w:type="dxa"/>
          </w:tcPr>
          <w:p>
            <w:pPr>
              <w:rPr>
                <w:rFonts w:ascii="宋体" w:eastAsia="宋体" w:cs="宋体" w:hAnsi="宋体" w:hint="eastAsia"/>
                <w:color w:val="auto"/>
                <w:highlight w:val="none"/>
              </w:rPr>
            </w:pPr>
          </w:p>
        </w:tc>
        <w:tc>
          <w:tcPr>
            <w:tcW w:w="912" w:type="dxa"/>
          </w:tcPr>
          <w:p>
            <w:pPr>
              <w:spacing w:line="400" w:lineRule="exact"/>
              <w:jc w:val="center"/>
              <w:rPr>
                <w:rFonts w:ascii="宋体" w:eastAsia="宋体" w:cs="宋体" w:hAnsi="宋体" w:hint="eastAsia"/>
                <w:color w:val="auto"/>
                <w:sz w:val="28"/>
                <w:highlight w:val="none"/>
              </w:rPr>
            </w:pPr>
          </w:p>
        </w:tc>
        <w:tc>
          <w:tcPr>
            <w:tcW w:w="911" w:type="dxa"/>
          </w:tcPr>
          <w:p>
            <w:pPr>
              <w:spacing w:line="400" w:lineRule="exact"/>
              <w:rPr>
                <w:rFonts w:ascii="宋体" w:eastAsia="宋体" w:cs="宋体" w:hAnsi="宋体" w:hint="eastAsia"/>
                <w:color w:val="auto"/>
                <w:szCs w:val="21"/>
                <w:highlight w:val="none"/>
              </w:rPr>
            </w:pPr>
          </w:p>
        </w:tc>
      </w:tr>
      <w:tr>
        <w:trPr>
          <w:cantSplit/>
          <w:trHeight w:val="504"/>
        </w:trPr>
        <w:tc>
          <w:tcPr>
            <w:tcW w:w="675" w:type="dxa"/>
          </w:tcPr>
          <w:p>
            <w:pPr>
              <w:spacing w:line="400" w:lineRule="exact"/>
              <w:jc w:val="center"/>
              <w:rPr>
                <w:rFonts w:ascii="宋体" w:eastAsia="宋体" w:cs="宋体" w:hAnsi="宋体" w:hint="eastAsia"/>
                <w:color w:val="auto"/>
                <w:sz w:val="28"/>
                <w:highlight w:val="none"/>
              </w:rPr>
            </w:pPr>
          </w:p>
        </w:tc>
        <w:tc>
          <w:tcPr>
            <w:tcW w:w="1701" w:type="dxa"/>
          </w:tcPr>
          <w:p>
            <w:pPr>
              <w:spacing w:line="400" w:lineRule="exact"/>
              <w:jc w:val="center"/>
              <w:rPr>
                <w:rFonts w:ascii="宋体" w:eastAsia="宋体" w:cs="宋体" w:hAnsi="宋体" w:hint="eastAsia"/>
                <w:color w:val="auto"/>
                <w:sz w:val="28"/>
                <w:highlight w:val="none"/>
              </w:rPr>
            </w:pPr>
          </w:p>
        </w:tc>
        <w:tc>
          <w:tcPr>
            <w:tcW w:w="851" w:type="dxa"/>
          </w:tcPr>
          <w:p>
            <w:pPr>
              <w:spacing w:line="400" w:lineRule="exact"/>
              <w:jc w:val="center"/>
              <w:rPr>
                <w:rFonts w:ascii="宋体" w:eastAsia="宋体" w:cs="宋体" w:hAnsi="宋体" w:hint="eastAsia"/>
                <w:color w:val="auto"/>
                <w:sz w:val="28"/>
                <w:highlight w:val="none"/>
              </w:rPr>
            </w:pPr>
          </w:p>
        </w:tc>
        <w:tc>
          <w:tcPr>
            <w:tcW w:w="850" w:type="dxa"/>
          </w:tcPr>
          <w:p>
            <w:pPr>
              <w:spacing w:line="400" w:lineRule="exact"/>
              <w:jc w:val="center"/>
              <w:rPr>
                <w:rFonts w:ascii="宋体" w:eastAsia="宋体" w:cs="宋体" w:hAnsi="宋体" w:hint="eastAsia"/>
                <w:color w:val="auto"/>
                <w:sz w:val="28"/>
                <w:highlight w:val="none"/>
              </w:rPr>
            </w:pPr>
          </w:p>
        </w:tc>
        <w:tc>
          <w:tcPr>
            <w:tcW w:w="1160" w:type="dxa"/>
          </w:tcPr>
          <w:p>
            <w:pPr>
              <w:spacing w:line="400" w:lineRule="exact"/>
              <w:jc w:val="center"/>
              <w:rPr>
                <w:rFonts w:ascii="宋体" w:eastAsia="宋体" w:cs="宋体" w:hAnsi="宋体" w:hint="eastAsia"/>
                <w:color w:val="auto"/>
                <w:sz w:val="28"/>
                <w:highlight w:val="none"/>
              </w:rPr>
            </w:pPr>
          </w:p>
        </w:tc>
        <w:tc>
          <w:tcPr>
            <w:tcW w:w="1110" w:type="dxa"/>
          </w:tcPr>
          <w:p>
            <w:pPr>
              <w:spacing w:line="400" w:lineRule="exact"/>
              <w:jc w:val="center"/>
              <w:rPr>
                <w:rFonts w:ascii="宋体" w:eastAsia="宋体" w:cs="宋体" w:hAnsi="宋体" w:hint="eastAsia"/>
                <w:color w:val="auto"/>
                <w:sz w:val="28"/>
                <w:highlight w:val="none"/>
              </w:rPr>
            </w:pPr>
          </w:p>
        </w:tc>
        <w:tc>
          <w:tcPr>
            <w:tcW w:w="912" w:type="dxa"/>
          </w:tcPr>
          <w:p>
            <w:pPr>
              <w:spacing w:line="400" w:lineRule="exact"/>
              <w:jc w:val="center"/>
              <w:rPr>
                <w:rFonts w:ascii="宋体" w:eastAsia="宋体" w:cs="宋体" w:hAnsi="宋体" w:hint="eastAsia"/>
                <w:color w:val="auto"/>
                <w:sz w:val="28"/>
                <w:highlight w:val="none"/>
              </w:rPr>
            </w:pPr>
          </w:p>
        </w:tc>
        <w:tc>
          <w:tcPr>
            <w:tcW w:w="911" w:type="dxa"/>
          </w:tcPr>
          <w:p>
            <w:pPr>
              <w:spacing w:line="400" w:lineRule="exact"/>
              <w:jc w:val="center"/>
              <w:rPr>
                <w:rFonts w:ascii="宋体" w:eastAsia="宋体" w:cs="宋体" w:hAnsi="宋体" w:hint="eastAsia"/>
                <w:color w:val="auto"/>
                <w:sz w:val="28"/>
                <w:highlight w:val="none"/>
              </w:rPr>
            </w:pPr>
          </w:p>
        </w:tc>
      </w:tr>
      <w:tr>
        <w:trPr>
          <w:cantSplit/>
          <w:trHeight w:val="526"/>
        </w:trPr>
        <w:tc>
          <w:tcPr>
            <w:tcW w:w="675" w:type="dxa"/>
          </w:tcPr>
          <w:p>
            <w:pPr>
              <w:spacing w:line="400" w:lineRule="exact"/>
              <w:jc w:val="center"/>
              <w:rPr>
                <w:rFonts w:ascii="宋体" w:eastAsia="宋体" w:cs="宋体" w:hAnsi="宋体" w:hint="eastAsia"/>
                <w:color w:val="auto"/>
                <w:sz w:val="28"/>
                <w:highlight w:val="none"/>
              </w:rPr>
            </w:pPr>
          </w:p>
        </w:tc>
        <w:tc>
          <w:tcPr>
            <w:tcW w:w="1701" w:type="dxa"/>
          </w:tcPr>
          <w:p>
            <w:pPr>
              <w:spacing w:line="400" w:lineRule="exact"/>
              <w:jc w:val="center"/>
              <w:rPr>
                <w:rFonts w:ascii="宋体" w:eastAsia="宋体" w:cs="宋体" w:hAnsi="宋体" w:hint="eastAsia"/>
                <w:color w:val="auto"/>
                <w:sz w:val="28"/>
                <w:highlight w:val="none"/>
              </w:rPr>
            </w:pPr>
          </w:p>
        </w:tc>
        <w:tc>
          <w:tcPr>
            <w:tcW w:w="851" w:type="dxa"/>
          </w:tcPr>
          <w:p>
            <w:pPr>
              <w:spacing w:line="400" w:lineRule="exact"/>
              <w:jc w:val="center"/>
              <w:rPr>
                <w:rFonts w:ascii="宋体" w:eastAsia="宋体" w:cs="宋体" w:hAnsi="宋体" w:hint="eastAsia"/>
                <w:color w:val="auto"/>
                <w:sz w:val="28"/>
                <w:highlight w:val="none"/>
              </w:rPr>
            </w:pPr>
          </w:p>
        </w:tc>
        <w:tc>
          <w:tcPr>
            <w:tcW w:w="850" w:type="dxa"/>
          </w:tcPr>
          <w:p>
            <w:pPr>
              <w:spacing w:line="400" w:lineRule="exact"/>
              <w:jc w:val="center"/>
              <w:rPr>
                <w:rFonts w:ascii="宋体" w:eastAsia="宋体" w:cs="宋体" w:hAnsi="宋体" w:hint="eastAsia"/>
                <w:color w:val="auto"/>
                <w:sz w:val="28"/>
                <w:highlight w:val="none"/>
              </w:rPr>
            </w:pPr>
          </w:p>
        </w:tc>
        <w:tc>
          <w:tcPr>
            <w:tcW w:w="1160" w:type="dxa"/>
          </w:tcPr>
          <w:p>
            <w:pPr>
              <w:spacing w:line="400" w:lineRule="exact"/>
              <w:jc w:val="center"/>
              <w:rPr>
                <w:rFonts w:ascii="宋体" w:eastAsia="宋体" w:cs="宋体" w:hAnsi="宋体" w:hint="eastAsia"/>
                <w:color w:val="auto"/>
                <w:sz w:val="28"/>
                <w:highlight w:val="none"/>
              </w:rPr>
            </w:pPr>
          </w:p>
        </w:tc>
        <w:tc>
          <w:tcPr>
            <w:tcW w:w="1110" w:type="dxa"/>
          </w:tcPr>
          <w:p>
            <w:pPr>
              <w:spacing w:line="400" w:lineRule="exact"/>
              <w:jc w:val="center"/>
              <w:rPr>
                <w:rFonts w:ascii="宋体" w:eastAsia="宋体" w:cs="宋体" w:hAnsi="宋体" w:hint="eastAsia"/>
                <w:color w:val="auto"/>
                <w:sz w:val="28"/>
                <w:highlight w:val="none"/>
              </w:rPr>
            </w:pPr>
          </w:p>
        </w:tc>
        <w:tc>
          <w:tcPr>
            <w:tcW w:w="912" w:type="dxa"/>
          </w:tcPr>
          <w:p>
            <w:pPr>
              <w:spacing w:line="400" w:lineRule="exact"/>
              <w:jc w:val="center"/>
              <w:rPr>
                <w:rFonts w:ascii="宋体" w:eastAsia="宋体" w:cs="宋体" w:hAnsi="宋体" w:hint="eastAsia"/>
                <w:color w:val="auto"/>
                <w:sz w:val="28"/>
                <w:highlight w:val="none"/>
              </w:rPr>
            </w:pPr>
          </w:p>
        </w:tc>
        <w:tc>
          <w:tcPr>
            <w:tcW w:w="911" w:type="dxa"/>
          </w:tcPr>
          <w:p>
            <w:pPr>
              <w:spacing w:line="400" w:lineRule="exact"/>
              <w:jc w:val="center"/>
              <w:rPr>
                <w:rFonts w:ascii="宋体" w:eastAsia="宋体" w:cs="宋体" w:hAnsi="宋体" w:hint="eastAsia"/>
                <w:color w:val="auto"/>
                <w:sz w:val="28"/>
                <w:highlight w:val="none"/>
              </w:rPr>
            </w:pPr>
          </w:p>
        </w:tc>
      </w:tr>
    </w:tbl>
    <w:p>
      <w:pPr>
        <w:rPr>
          <w:rFonts w:ascii="宋体" w:eastAsia="宋体" w:cs="宋体" w:hAnsi="宋体" w:hint="eastAsia"/>
          <w:color w:val="auto"/>
          <w:highlight w:val="none"/>
        </w:rPr>
      </w:pPr>
    </w:p>
    <w:p>
      <w:pPr>
        <w:spacing w:line="360" w:lineRule="auto"/>
        <w:rPr>
          <w:rFonts w:ascii="宋体" w:eastAsia="宋体" w:cs="宋体" w:hAnsi="宋体" w:hint="eastAsia"/>
          <w:color w:val="auto"/>
          <w:sz w:val="24"/>
          <w:highlight w:val="none"/>
        </w:rPr>
      </w:pPr>
      <w:r>
        <w:rPr>
          <w:rFonts w:ascii="宋体" w:eastAsia="宋体" w:cs="宋体" w:hAnsi="宋体" w:hint="eastAsia"/>
          <w:b/>
          <w:bCs/>
          <w:color w:val="auto"/>
          <w:sz w:val="36"/>
          <w:highlight w:val="none"/>
        </w:rPr>
        <w:t xml:space="preserve"> </w:t>
      </w:r>
    </w:p>
    <w:p>
      <w:pPr>
        <w:spacing w:line="360" w:lineRule="auto"/>
        <w:jc w:val="left"/>
        <w:rPr>
          <w:rFonts w:ascii="宋体" w:eastAsia="宋体" w:cs="宋体" w:hAnsi="宋体" w:hint="eastAsia"/>
          <w:color w:val="auto"/>
          <w:sz w:val="24"/>
          <w:highlight w:val="none"/>
        </w:rPr>
      </w:pPr>
      <w:r>
        <w:rPr>
          <w:rFonts w:ascii="宋体" w:eastAsia="宋体" w:cs="宋体" w:hAnsi="宋体" w:hint="eastAsia"/>
          <w:color w:val="auto"/>
          <w:sz w:val="24"/>
          <w:highlight w:val="none"/>
        </w:rPr>
        <w:t xml:space="preserve">                           参  选  人：</w:t>
      </w:r>
      <w:r>
        <w:rPr>
          <w:rFonts w:ascii="宋体" w:eastAsia="宋体" w:cs="宋体" w:hAnsi="宋体" w:hint="eastAsia"/>
          <w:color w:val="auto"/>
          <w:sz w:val="24"/>
          <w:u w:val="single"/>
          <w:highlight w:val="none"/>
        </w:rPr>
        <w:t xml:space="preserve">                     </w:t>
      </w:r>
      <w:r>
        <w:rPr>
          <w:rFonts w:ascii="宋体" w:eastAsia="宋体" w:cs="宋体" w:hAnsi="宋体" w:hint="eastAsia"/>
          <w:color w:val="auto"/>
          <w:sz w:val="24"/>
          <w:highlight w:val="none"/>
        </w:rPr>
        <w:t>（盖单位章）</w:t>
      </w:r>
    </w:p>
    <w:p>
      <w:pPr>
        <w:spacing w:line="360" w:lineRule="auto"/>
        <w:ind w:firstLineChars="200" w:firstLine="480"/>
        <w:jc w:val="left"/>
        <w:rPr>
          <w:rFonts w:ascii="宋体" w:eastAsia="宋体" w:cs="宋体" w:hAnsi="宋体" w:hint="eastAsia"/>
          <w:color w:val="auto"/>
          <w:sz w:val="24"/>
          <w:highlight w:val="none"/>
        </w:rPr>
      </w:pPr>
      <w:r>
        <w:rPr>
          <w:rFonts w:ascii="宋体" w:eastAsia="宋体" w:cs="宋体" w:hAnsi="宋体" w:hint="eastAsia"/>
          <w:color w:val="auto"/>
          <w:sz w:val="24"/>
          <w:highlight w:val="none"/>
        </w:rPr>
        <w:t xml:space="preserve">                       法定代表人或委托代理人：</w:t>
      </w:r>
      <w:r>
        <w:rPr>
          <w:rFonts w:ascii="宋体" w:eastAsia="宋体" w:cs="宋体" w:hAnsi="宋体" w:hint="eastAsia"/>
          <w:color w:val="auto"/>
          <w:sz w:val="24"/>
          <w:u w:val="single"/>
          <w:highlight w:val="none"/>
        </w:rPr>
        <w:t xml:space="preserve">             </w:t>
      </w:r>
      <w:r>
        <w:rPr>
          <w:rFonts w:ascii="宋体" w:eastAsia="宋体" w:cs="宋体" w:hAnsi="宋体" w:hint="eastAsia"/>
          <w:color w:val="auto"/>
          <w:sz w:val="24"/>
          <w:highlight w:val="none"/>
        </w:rPr>
        <w:t>（签字）</w:t>
      </w:r>
    </w:p>
    <w:p>
      <w:pPr>
        <w:spacing w:line="360" w:lineRule="auto"/>
        <w:jc w:val="center"/>
        <w:rPr>
          <w:rFonts w:ascii="宋体" w:eastAsia="宋体" w:cs="宋体" w:hAnsi="宋体" w:hint="eastAsia"/>
          <w:b/>
          <w:bCs/>
          <w:color w:val="auto"/>
          <w:sz w:val="36"/>
          <w:highlight w:val="none"/>
        </w:rPr>
        <w:sectPr>
          <w:pgSz w:w="11906" w:h="16838"/>
          <w:pgMar w:top="1270" w:right="1406" w:bottom="1276" w:left="1746" w:header="851" w:footer="822" w:gutter="0"/>
          <w:cols w:num="1" w:space="0"/>
          <w:docGrid w:type="lines" w:linePitch="312" w:charSpace="0"/>
        </w:sectPr>
      </w:pPr>
      <w:r>
        <w:rPr>
          <w:rFonts w:ascii="宋体" w:eastAsia="宋体" w:cs="宋体" w:hAnsi="宋体" w:hint="eastAsia"/>
          <w:color w:val="auto"/>
          <w:sz w:val="24"/>
          <w:highlight w:val="none"/>
        </w:rPr>
        <w:t xml:space="preserve">                         </w:t>
      </w:r>
      <w:r>
        <w:rPr>
          <w:rFonts w:ascii="宋体" w:eastAsia="宋体" w:cs="宋体" w:hAnsi="宋体" w:hint="eastAsia"/>
          <w:color w:val="auto"/>
          <w:sz w:val="24"/>
          <w:u w:val="single"/>
          <w:highlight w:val="none"/>
        </w:rPr>
        <w:t xml:space="preserve">     </w:t>
      </w:r>
      <w:r>
        <w:rPr>
          <w:rFonts w:ascii="宋体" w:eastAsia="宋体" w:cs="宋体" w:hAnsi="宋体" w:hint="eastAsia"/>
          <w:color w:val="auto"/>
          <w:sz w:val="24"/>
          <w:highlight w:val="none"/>
        </w:rPr>
        <w:t>年</w:t>
      </w:r>
      <w:r>
        <w:rPr>
          <w:rFonts w:ascii="宋体" w:eastAsia="宋体" w:cs="宋体" w:hAnsi="宋体" w:hint="eastAsia"/>
          <w:color w:val="auto"/>
          <w:sz w:val="24"/>
          <w:u w:val="single"/>
          <w:highlight w:val="none"/>
        </w:rPr>
        <w:t xml:space="preserve">     </w:t>
      </w:r>
      <w:r>
        <w:rPr>
          <w:rFonts w:ascii="宋体" w:eastAsia="宋体" w:cs="宋体" w:hAnsi="宋体" w:hint="eastAsia"/>
          <w:color w:val="auto"/>
          <w:sz w:val="24"/>
          <w:highlight w:val="none"/>
        </w:rPr>
        <w:t>月</w:t>
      </w:r>
      <w:r>
        <w:rPr>
          <w:rFonts w:ascii="宋体" w:eastAsia="宋体" w:cs="宋体" w:hAnsi="宋体" w:hint="eastAsia"/>
          <w:color w:val="auto"/>
          <w:sz w:val="24"/>
          <w:u w:val="single"/>
          <w:highlight w:val="none"/>
        </w:rPr>
        <w:t xml:space="preserve">     </w:t>
      </w:r>
      <w:r>
        <w:rPr>
          <w:rFonts w:ascii="宋体" w:eastAsia="宋体" w:cs="宋体" w:hAnsi="宋体" w:hint="eastAsia"/>
          <w:color w:val="auto"/>
          <w:sz w:val="24"/>
          <w:highlight w:val="none"/>
        </w:rPr>
        <w:t>日</w:t>
      </w:r>
    </w:p>
    <w:p>
      <w:pPr>
        <w:spacing w:line="360" w:lineRule="auto"/>
        <w:jc w:val="center"/>
        <w:rPr>
          <w:rFonts w:ascii="宋体" w:eastAsia="宋体" w:cs="宋体" w:hAnsi="宋体" w:hint="eastAsia"/>
          <w:b/>
          <w:bCs/>
          <w:color w:val="auto"/>
          <w:sz w:val="36"/>
          <w:highlight w:val="none"/>
        </w:rPr>
      </w:pPr>
      <w:r>
        <w:rPr>
          <w:rFonts w:ascii="宋体" w:eastAsia="宋体" w:cs="宋体" w:hAnsi="宋体" w:hint="eastAsia"/>
          <w:b/>
          <w:bCs/>
          <w:color w:val="auto"/>
          <w:sz w:val="28"/>
          <w:szCs w:val="28"/>
          <w:highlight w:val="none"/>
        </w:rPr>
        <w:t>六、参选人类似项目业绩一览表</w:t>
      </w:r>
    </w:p>
    <w:p>
      <w:pPr>
        <w:rPr>
          <w:rFonts w:ascii="宋体" w:eastAsia="宋体" w:cs="宋体" w:hAnsi="宋体" w:hint="eastAsia"/>
          <w:color w:val="auto"/>
          <w:highlight w:val="none"/>
        </w:rPr>
      </w:pPr>
      <w:r>
        <w:rPr>
          <w:rFonts w:ascii="宋体" w:eastAsia="宋体" w:cs="宋体" w:hAnsi="宋体" w:hint="eastAsia"/>
          <w:color w:val="auto"/>
          <w:highlight w:val="none"/>
        </w:rPr>
        <w:t xml:space="preserve"> </w:t>
      </w:r>
    </w:p>
    <w:p>
      <w:pPr>
        <w:rPr>
          <w:rFonts w:ascii="宋体" w:eastAsia="宋体" w:cs="宋体" w:hAnsi="宋体" w:hint="eastAsia"/>
          <w:color w:val="auto"/>
          <w:highlight w:val="none"/>
        </w:rPr>
      </w:pPr>
      <w:r>
        <w:rPr>
          <w:rFonts w:ascii="宋体" w:eastAsia="宋体" w:cs="宋体" w:hAnsi="宋体" w:hint="eastAsia"/>
          <w:color w:val="auto"/>
          <w:highlight w:val="none"/>
        </w:rPr>
        <w:t xml:space="preserve"> 项目名称：</w:t>
      </w:r>
    </w:p>
    <w:tbl>
      <w:tblPr>
        <w:jc w:val="center"/>
        <w:tblW w:w="8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813"/>
        <w:gridCol w:w="2049"/>
        <w:gridCol w:w="2049"/>
        <w:gridCol w:w="1397"/>
        <w:gridCol w:w="1367"/>
        <w:gridCol w:w="829"/>
      </w:tblGrid>
      <w:tr>
        <w:trPr>
          <w:cantSplit/>
          <w:trHeight w:val="646"/>
        </w:trPr>
        <w:tc>
          <w:tcPr>
            <w:tcW w:w="813" w:type="dxa"/>
            <w:vAlign w:val="center"/>
          </w:tcPr>
          <w:p>
            <w:pPr>
              <w:spacing w:line="400" w:lineRule="exact"/>
              <w:jc w:val="center"/>
              <w:rPr>
                <w:rFonts w:ascii="宋体" w:eastAsia="宋体" w:cs="宋体" w:hAnsi="宋体" w:hint="eastAsia"/>
                <w:color w:val="auto"/>
                <w:highlight w:val="none"/>
              </w:rPr>
            </w:pPr>
            <w:r>
              <w:rPr>
                <w:rFonts w:ascii="宋体" w:eastAsia="宋体" w:cs="宋体" w:hAnsi="宋体" w:hint="eastAsia"/>
                <w:color w:val="auto"/>
                <w:highlight w:val="none"/>
              </w:rPr>
              <w:t>序号</w:t>
            </w:r>
          </w:p>
        </w:tc>
        <w:tc>
          <w:tcPr>
            <w:tcW w:w="2049" w:type="dxa"/>
            <w:vAlign w:val="center"/>
          </w:tcPr>
          <w:p>
            <w:pPr>
              <w:spacing w:line="400" w:lineRule="exact"/>
              <w:jc w:val="center"/>
              <w:rPr>
                <w:rFonts w:ascii="宋体" w:eastAsia="宋体" w:cs="宋体" w:hAnsi="宋体" w:hint="eastAsia"/>
                <w:color w:val="auto"/>
                <w:highlight w:val="none"/>
              </w:rPr>
            </w:pPr>
            <w:r>
              <w:rPr>
                <w:rFonts w:ascii="宋体" w:eastAsia="宋体" w:cs="宋体" w:hAnsi="宋体" w:hint="eastAsia"/>
                <w:color w:val="auto"/>
                <w:highlight w:val="none"/>
              </w:rPr>
              <w:t>委托单位</w:t>
            </w:r>
          </w:p>
        </w:tc>
        <w:tc>
          <w:tcPr>
            <w:tcW w:w="2049" w:type="dxa"/>
            <w:vAlign w:val="center"/>
          </w:tcPr>
          <w:p>
            <w:pPr>
              <w:spacing w:line="400" w:lineRule="exact"/>
              <w:jc w:val="center"/>
              <w:rPr>
                <w:rFonts w:ascii="宋体" w:eastAsia="宋体" w:cs="宋体" w:hAnsi="宋体" w:hint="eastAsia"/>
                <w:color w:val="auto"/>
                <w:highlight w:val="none"/>
              </w:rPr>
            </w:pPr>
            <w:r>
              <w:rPr>
                <w:rFonts w:ascii="宋体" w:eastAsia="宋体" w:cs="宋体" w:hAnsi="宋体" w:hint="eastAsia"/>
                <w:color w:val="auto"/>
                <w:highlight w:val="none"/>
              </w:rPr>
              <w:t>项目名称</w:t>
            </w:r>
          </w:p>
        </w:tc>
        <w:tc>
          <w:tcPr>
            <w:tcW w:w="1397" w:type="dxa"/>
            <w:vAlign w:val="center"/>
          </w:tcPr>
          <w:p>
            <w:pPr>
              <w:spacing w:line="400" w:lineRule="exact"/>
              <w:jc w:val="center"/>
              <w:rPr>
                <w:rFonts w:ascii="宋体" w:eastAsia="宋体" w:cs="宋体" w:hAnsi="宋体" w:hint="eastAsia"/>
                <w:color w:val="auto"/>
                <w:highlight w:val="none"/>
              </w:rPr>
            </w:pPr>
            <w:r>
              <w:rPr>
                <w:rFonts w:ascii="宋体" w:eastAsia="宋体" w:cs="宋体" w:hAnsi="宋体" w:hint="eastAsia"/>
                <w:color w:val="auto"/>
                <w:highlight w:val="none"/>
              </w:rPr>
              <w:t>类别</w:t>
            </w:r>
          </w:p>
        </w:tc>
        <w:tc>
          <w:tcPr>
            <w:tcW w:w="1367" w:type="dxa"/>
            <w:vAlign w:val="center"/>
          </w:tcPr>
          <w:p>
            <w:pPr>
              <w:spacing w:line="400" w:lineRule="exact"/>
              <w:jc w:val="center"/>
              <w:rPr>
                <w:rFonts w:ascii="宋体" w:eastAsia="宋体" w:cs="宋体" w:hAnsi="宋体" w:hint="eastAsia"/>
                <w:color w:val="auto"/>
                <w:highlight w:val="none"/>
              </w:rPr>
            </w:pPr>
            <w:r>
              <w:rPr>
                <w:rFonts w:ascii="宋体" w:eastAsia="宋体" w:cs="宋体" w:hAnsi="宋体" w:hint="eastAsia"/>
                <w:color w:val="auto"/>
                <w:highlight w:val="none"/>
              </w:rPr>
              <w:t>中标金额（万元）</w:t>
            </w:r>
          </w:p>
        </w:tc>
        <w:tc>
          <w:tcPr>
            <w:tcW w:w="829" w:type="dxa"/>
            <w:vAlign w:val="center"/>
          </w:tcPr>
          <w:p>
            <w:pPr>
              <w:spacing w:line="400" w:lineRule="exact"/>
              <w:jc w:val="center"/>
              <w:rPr>
                <w:rFonts w:ascii="宋体" w:eastAsia="宋体" w:cs="宋体" w:hAnsi="宋体" w:hint="eastAsia"/>
                <w:color w:val="auto"/>
                <w:highlight w:val="none"/>
              </w:rPr>
            </w:pPr>
            <w:r>
              <w:rPr>
                <w:rFonts w:ascii="宋体" w:eastAsia="宋体" w:cs="宋体" w:hAnsi="宋体" w:hint="eastAsia"/>
                <w:color w:val="auto"/>
                <w:highlight w:val="none"/>
              </w:rPr>
              <w:t>备注</w:t>
            </w:r>
          </w:p>
        </w:tc>
      </w:tr>
      <w:tr>
        <w:trPr>
          <w:cantSplit/>
          <w:trHeight w:val="646"/>
        </w:trPr>
        <w:tc>
          <w:tcPr>
            <w:tcW w:w="813" w:type="dxa"/>
          </w:tcPr>
          <w:p>
            <w:pPr>
              <w:spacing w:line="400" w:lineRule="exact"/>
              <w:jc w:val="center"/>
              <w:rPr>
                <w:rFonts w:ascii="宋体" w:eastAsia="宋体" w:cs="宋体" w:hAnsi="宋体" w:hint="eastAsia"/>
                <w:color w:val="auto"/>
                <w:sz w:val="24"/>
                <w:highlight w:val="none"/>
              </w:rPr>
            </w:pPr>
          </w:p>
        </w:tc>
        <w:tc>
          <w:tcPr>
            <w:tcW w:w="2049" w:type="dxa"/>
          </w:tcPr>
          <w:p>
            <w:pPr>
              <w:spacing w:line="400" w:lineRule="exact"/>
              <w:jc w:val="center"/>
              <w:rPr>
                <w:rFonts w:ascii="宋体" w:eastAsia="宋体" w:cs="宋体" w:hAnsi="宋体" w:hint="eastAsia"/>
                <w:color w:val="auto"/>
                <w:sz w:val="24"/>
                <w:highlight w:val="none"/>
              </w:rPr>
            </w:pPr>
          </w:p>
        </w:tc>
        <w:tc>
          <w:tcPr>
            <w:tcW w:w="2049" w:type="dxa"/>
          </w:tcPr>
          <w:p>
            <w:pPr>
              <w:spacing w:line="400" w:lineRule="exact"/>
              <w:jc w:val="center"/>
              <w:rPr>
                <w:rFonts w:ascii="宋体" w:eastAsia="宋体" w:cs="宋体" w:hAnsi="宋体" w:hint="eastAsia"/>
                <w:color w:val="auto"/>
                <w:sz w:val="24"/>
                <w:highlight w:val="none"/>
              </w:rPr>
            </w:pPr>
          </w:p>
        </w:tc>
        <w:tc>
          <w:tcPr>
            <w:tcW w:w="1397" w:type="dxa"/>
          </w:tcPr>
          <w:p>
            <w:pPr>
              <w:spacing w:line="400" w:lineRule="exact"/>
              <w:jc w:val="center"/>
              <w:rPr>
                <w:rFonts w:ascii="宋体" w:eastAsia="宋体" w:cs="宋体" w:hAnsi="宋体" w:hint="eastAsia"/>
                <w:color w:val="auto"/>
                <w:sz w:val="24"/>
                <w:highlight w:val="none"/>
              </w:rPr>
            </w:pPr>
          </w:p>
        </w:tc>
        <w:tc>
          <w:tcPr>
            <w:tcW w:w="1367" w:type="dxa"/>
          </w:tcPr>
          <w:p>
            <w:pPr>
              <w:spacing w:line="400" w:lineRule="exact"/>
              <w:jc w:val="center"/>
              <w:rPr>
                <w:rFonts w:ascii="宋体" w:eastAsia="宋体" w:cs="宋体" w:hAnsi="宋体" w:hint="eastAsia"/>
                <w:color w:val="auto"/>
                <w:sz w:val="28"/>
                <w:highlight w:val="none"/>
              </w:rPr>
            </w:pPr>
          </w:p>
        </w:tc>
        <w:tc>
          <w:tcPr>
            <w:tcW w:w="829" w:type="dxa"/>
          </w:tcPr>
          <w:p>
            <w:pPr>
              <w:spacing w:line="400" w:lineRule="exact"/>
              <w:rPr>
                <w:rFonts w:ascii="宋体" w:eastAsia="宋体" w:cs="宋体" w:hAnsi="宋体" w:hint="eastAsia"/>
                <w:color w:val="auto"/>
                <w:szCs w:val="21"/>
                <w:highlight w:val="none"/>
              </w:rPr>
            </w:pPr>
          </w:p>
        </w:tc>
      </w:tr>
      <w:tr>
        <w:trPr>
          <w:cantSplit/>
          <w:trHeight w:val="646"/>
        </w:trPr>
        <w:tc>
          <w:tcPr>
            <w:tcW w:w="813" w:type="dxa"/>
          </w:tcPr>
          <w:p>
            <w:pPr>
              <w:spacing w:line="400" w:lineRule="exact"/>
              <w:jc w:val="center"/>
              <w:rPr>
                <w:rFonts w:ascii="宋体" w:eastAsia="宋体" w:cs="宋体" w:hAnsi="宋体" w:hint="eastAsia"/>
                <w:color w:val="auto"/>
                <w:sz w:val="24"/>
                <w:highlight w:val="none"/>
              </w:rPr>
            </w:pPr>
          </w:p>
        </w:tc>
        <w:tc>
          <w:tcPr>
            <w:tcW w:w="2049" w:type="dxa"/>
          </w:tcPr>
          <w:p>
            <w:pPr>
              <w:spacing w:line="400" w:lineRule="exact"/>
              <w:jc w:val="center"/>
              <w:rPr>
                <w:rFonts w:ascii="宋体" w:eastAsia="宋体" w:cs="宋体" w:hAnsi="宋体" w:hint="eastAsia"/>
                <w:color w:val="auto"/>
                <w:sz w:val="24"/>
                <w:highlight w:val="none"/>
              </w:rPr>
            </w:pPr>
          </w:p>
        </w:tc>
        <w:tc>
          <w:tcPr>
            <w:tcW w:w="2049" w:type="dxa"/>
          </w:tcPr>
          <w:p>
            <w:pPr>
              <w:rPr>
                <w:rFonts w:ascii="宋体" w:eastAsia="宋体" w:cs="宋体" w:hAnsi="宋体" w:hint="eastAsia"/>
                <w:color w:val="auto"/>
                <w:highlight w:val="none"/>
              </w:rPr>
            </w:pPr>
          </w:p>
        </w:tc>
        <w:tc>
          <w:tcPr>
            <w:tcW w:w="1397" w:type="dxa"/>
          </w:tcPr>
          <w:p>
            <w:pPr>
              <w:spacing w:line="400" w:lineRule="exact"/>
              <w:jc w:val="center"/>
              <w:rPr>
                <w:rFonts w:ascii="宋体" w:eastAsia="宋体" w:cs="宋体" w:hAnsi="宋体" w:hint="eastAsia"/>
                <w:color w:val="auto"/>
                <w:sz w:val="24"/>
                <w:highlight w:val="none"/>
              </w:rPr>
            </w:pPr>
          </w:p>
        </w:tc>
        <w:tc>
          <w:tcPr>
            <w:tcW w:w="1367" w:type="dxa"/>
          </w:tcPr>
          <w:p>
            <w:pPr>
              <w:spacing w:line="400" w:lineRule="exact"/>
              <w:jc w:val="center"/>
              <w:rPr>
                <w:rFonts w:ascii="宋体" w:eastAsia="宋体" w:cs="宋体" w:hAnsi="宋体" w:hint="eastAsia"/>
                <w:color w:val="auto"/>
                <w:sz w:val="28"/>
                <w:highlight w:val="none"/>
              </w:rPr>
            </w:pPr>
          </w:p>
        </w:tc>
        <w:tc>
          <w:tcPr>
            <w:tcW w:w="829" w:type="dxa"/>
          </w:tcPr>
          <w:p>
            <w:pPr>
              <w:spacing w:line="400" w:lineRule="exact"/>
              <w:rPr>
                <w:rFonts w:ascii="宋体" w:eastAsia="宋体" w:cs="宋体" w:hAnsi="宋体" w:hint="eastAsia"/>
                <w:color w:val="auto"/>
                <w:szCs w:val="21"/>
                <w:highlight w:val="none"/>
              </w:rPr>
            </w:pPr>
          </w:p>
        </w:tc>
      </w:tr>
      <w:tr>
        <w:trPr>
          <w:cantSplit/>
          <w:trHeight w:val="646"/>
        </w:trPr>
        <w:tc>
          <w:tcPr>
            <w:tcW w:w="813" w:type="dxa"/>
          </w:tcPr>
          <w:p>
            <w:pPr>
              <w:spacing w:line="400" w:lineRule="exact"/>
              <w:jc w:val="center"/>
              <w:rPr>
                <w:rFonts w:ascii="宋体" w:eastAsia="宋体" w:cs="宋体" w:hAnsi="宋体" w:hint="eastAsia"/>
                <w:color w:val="auto"/>
                <w:sz w:val="24"/>
                <w:highlight w:val="none"/>
              </w:rPr>
            </w:pPr>
          </w:p>
        </w:tc>
        <w:tc>
          <w:tcPr>
            <w:tcW w:w="2049" w:type="dxa"/>
          </w:tcPr>
          <w:p>
            <w:pPr>
              <w:spacing w:line="400" w:lineRule="exact"/>
              <w:jc w:val="center"/>
              <w:rPr>
                <w:rFonts w:ascii="宋体" w:eastAsia="宋体" w:cs="宋体" w:hAnsi="宋体" w:hint="eastAsia"/>
                <w:color w:val="auto"/>
                <w:sz w:val="24"/>
                <w:highlight w:val="none"/>
              </w:rPr>
            </w:pPr>
          </w:p>
        </w:tc>
        <w:tc>
          <w:tcPr>
            <w:tcW w:w="2049" w:type="dxa"/>
          </w:tcPr>
          <w:p>
            <w:pPr>
              <w:rPr>
                <w:rFonts w:ascii="宋体" w:eastAsia="宋体" w:cs="宋体" w:hAnsi="宋体" w:hint="eastAsia"/>
                <w:color w:val="auto"/>
                <w:highlight w:val="none"/>
              </w:rPr>
            </w:pPr>
          </w:p>
        </w:tc>
        <w:tc>
          <w:tcPr>
            <w:tcW w:w="1397" w:type="dxa"/>
          </w:tcPr>
          <w:p>
            <w:pPr>
              <w:spacing w:line="400" w:lineRule="exact"/>
              <w:jc w:val="center"/>
              <w:rPr>
                <w:rFonts w:ascii="宋体" w:eastAsia="宋体" w:cs="宋体" w:hAnsi="宋体" w:hint="eastAsia"/>
                <w:color w:val="auto"/>
                <w:sz w:val="24"/>
                <w:highlight w:val="none"/>
              </w:rPr>
            </w:pPr>
          </w:p>
        </w:tc>
        <w:tc>
          <w:tcPr>
            <w:tcW w:w="1367" w:type="dxa"/>
          </w:tcPr>
          <w:p>
            <w:pPr>
              <w:spacing w:line="400" w:lineRule="exact"/>
              <w:jc w:val="center"/>
              <w:rPr>
                <w:rFonts w:ascii="宋体" w:eastAsia="宋体" w:cs="宋体" w:hAnsi="宋体" w:hint="eastAsia"/>
                <w:color w:val="auto"/>
                <w:sz w:val="28"/>
                <w:highlight w:val="none"/>
              </w:rPr>
            </w:pPr>
          </w:p>
        </w:tc>
        <w:tc>
          <w:tcPr>
            <w:tcW w:w="829" w:type="dxa"/>
          </w:tcPr>
          <w:p>
            <w:pPr>
              <w:spacing w:line="400" w:lineRule="exact"/>
              <w:rPr>
                <w:rFonts w:ascii="宋体" w:eastAsia="宋体" w:cs="宋体" w:hAnsi="宋体" w:hint="eastAsia"/>
                <w:color w:val="auto"/>
                <w:szCs w:val="21"/>
                <w:highlight w:val="none"/>
              </w:rPr>
            </w:pPr>
          </w:p>
        </w:tc>
      </w:tr>
      <w:tr>
        <w:trPr>
          <w:cantSplit/>
          <w:trHeight w:val="646"/>
        </w:trPr>
        <w:tc>
          <w:tcPr>
            <w:tcW w:w="813" w:type="dxa"/>
          </w:tcPr>
          <w:p>
            <w:pPr>
              <w:spacing w:line="400" w:lineRule="exact"/>
              <w:jc w:val="center"/>
              <w:rPr>
                <w:rFonts w:ascii="宋体" w:eastAsia="宋体" w:cs="宋体" w:hAnsi="宋体" w:hint="eastAsia"/>
                <w:color w:val="auto"/>
                <w:sz w:val="24"/>
                <w:highlight w:val="none"/>
              </w:rPr>
            </w:pPr>
          </w:p>
        </w:tc>
        <w:tc>
          <w:tcPr>
            <w:tcW w:w="2049" w:type="dxa"/>
          </w:tcPr>
          <w:p>
            <w:pPr>
              <w:spacing w:line="400" w:lineRule="exact"/>
              <w:jc w:val="center"/>
              <w:rPr>
                <w:rFonts w:ascii="宋体" w:eastAsia="宋体" w:cs="宋体" w:hAnsi="宋体" w:hint="eastAsia"/>
                <w:color w:val="auto"/>
                <w:sz w:val="24"/>
                <w:highlight w:val="none"/>
              </w:rPr>
            </w:pPr>
          </w:p>
        </w:tc>
        <w:tc>
          <w:tcPr>
            <w:tcW w:w="2049" w:type="dxa"/>
          </w:tcPr>
          <w:p>
            <w:pPr>
              <w:rPr>
                <w:rFonts w:ascii="宋体" w:eastAsia="宋体" w:cs="宋体" w:hAnsi="宋体" w:hint="eastAsia"/>
                <w:color w:val="auto"/>
                <w:highlight w:val="none"/>
              </w:rPr>
            </w:pPr>
          </w:p>
        </w:tc>
        <w:tc>
          <w:tcPr>
            <w:tcW w:w="1397" w:type="dxa"/>
          </w:tcPr>
          <w:p>
            <w:pPr>
              <w:spacing w:line="400" w:lineRule="exact"/>
              <w:jc w:val="center"/>
              <w:rPr>
                <w:rFonts w:ascii="宋体" w:eastAsia="宋体" w:cs="宋体" w:hAnsi="宋体" w:hint="eastAsia"/>
                <w:color w:val="auto"/>
                <w:sz w:val="24"/>
                <w:highlight w:val="none"/>
              </w:rPr>
            </w:pPr>
          </w:p>
        </w:tc>
        <w:tc>
          <w:tcPr>
            <w:tcW w:w="1367" w:type="dxa"/>
          </w:tcPr>
          <w:p>
            <w:pPr>
              <w:spacing w:line="400" w:lineRule="exact"/>
              <w:jc w:val="center"/>
              <w:rPr>
                <w:rFonts w:ascii="宋体" w:eastAsia="宋体" w:cs="宋体" w:hAnsi="宋体" w:hint="eastAsia"/>
                <w:color w:val="auto"/>
                <w:sz w:val="28"/>
                <w:highlight w:val="none"/>
              </w:rPr>
            </w:pPr>
          </w:p>
        </w:tc>
        <w:tc>
          <w:tcPr>
            <w:tcW w:w="829" w:type="dxa"/>
          </w:tcPr>
          <w:p>
            <w:pPr>
              <w:spacing w:line="400" w:lineRule="exact"/>
              <w:rPr>
                <w:rFonts w:ascii="宋体" w:eastAsia="宋体" w:cs="宋体" w:hAnsi="宋体" w:hint="eastAsia"/>
                <w:color w:val="auto"/>
                <w:szCs w:val="21"/>
                <w:highlight w:val="none"/>
              </w:rPr>
            </w:pPr>
          </w:p>
        </w:tc>
      </w:tr>
      <w:tr>
        <w:trPr>
          <w:cantSplit/>
          <w:trHeight w:val="646"/>
        </w:trPr>
        <w:tc>
          <w:tcPr>
            <w:tcW w:w="813" w:type="dxa"/>
          </w:tcPr>
          <w:p>
            <w:pPr>
              <w:spacing w:line="400" w:lineRule="exact"/>
              <w:jc w:val="center"/>
              <w:rPr>
                <w:rFonts w:ascii="宋体" w:eastAsia="宋体" w:cs="宋体" w:hAnsi="宋体" w:hint="eastAsia"/>
                <w:color w:val="auto"/>
                <w:sz w:val="24"/>
                <w:highlight w:val="none"/>
              </w:rPr>
            </w:pPr>
          </w:p>
        </w:tc>
        <w:tc>
          <w:tcPr>
            <w:tcW w:w="2049" w:type="dxa"/>
          </w:tcPr>
          <w:p>
            <w:pPr>
              <w:spacing w:line="400" w:lineRule="exact"/>
              <w:jc w:val="center"/>
              <w:rPr>
                <w:rFonts w:ascii="宋体" w:eastAsia="宋体" w:cs="宋体" w:hAnsi="宋体" w:hint="eastAsia"/>
                <w:color w:val="auto"/>
                <w:sz w:val="24"/>
                <w:highlight w:val="none"/>
              </w:rPr>
            </w:pPr>
          </w:p>
        </w:tc>
        <w:tc>
          <w:tcPr>
            <w:tcW w:w="2049" w:type="dxa"/>
          </w:tcPr>
          <w:p>
            <w:pPr>
              <w:rPr>
                <w:rFonts w:ascii="宋体" w:eastAsia="宋体" w:cs="宋体" w:hAnsi="宋体" w:hint="eastAsia"/>
                <w:color w:val="auto"/>
                <w:highlight w:val="none"/>
              </w:rPr>
            </w:pPr>
          </w:p>
        </w:tc>
        <w:tc>
          <w:tcPr>
            <w:tcW w:w="1397" w:type="dxa"/>
          </w:tcPr>
          <w:p>
            <w:pPr>
              <w:spacing w:line="400" w:lineRule="exact"/>
              <w:jc w:val="center"/>
              <w:rPr>
                <w:rFonts w:ascii="宋体" w:eastAsia="宋体" w:cs="宋体" w:hAnsi="宋体" w:hint="eastAsia"/>
                <w:color w:val="auto"/>
                <w:sz w:val="24"/>
                <w:highlight w:val="none"/>
              </w:rPr>
            </w:pPr>
          </w:p>
        </w:tc>
        <w:tc>
          <w:tcPr>
            <w:tcW w:w="1367" w:type="dxa"/>
          </w:tcPr>
          <w:p>
            <w:pPr>
              <w:spacing w:line="400" w:lineRule="exact"/>
              <w:jc w:val="center"/>
              <w:rPr>
                <w:rFonts w:ascii="宋体" w:eastAsia="宋体" w:cs="宋体" w:hAnsi="宋体" w:hint="eastAsia"/>
                <w:color w:val="auto"/>
                <w:sz w:val="28"/>
                <w:highlight w:val="none"/>
              </w:rPr>
            </w:pPr>
          </w:p>
        </w:tc>
        <w:tc>
          <w:tcPr>
            <w:tcW w:w="829" w:type="dxa"/>
          </w:tcPr>
          <w:p>
            <w:pPr>
              <w:spacing w:line="400" w:lineRule="exact"/>
              <w:rPr>
                <w:rFonts w:ascii="宋体" w:eastAsia="宋体" w:cs="宋体" w:hAnsi="宋体" w:hint="eastAsia"/>
                <w:color w:val="auto"/>
                <w:szCs w:val="21"/>
                <w:highlight w:val="none"/>
              </w:rPr>
            </w:pPr>
          </w:p>
        </w:tc>
      </w:tr>
      <w:tr>
        <w:trPr>
          <w:cantSplit/>
          <w:trHeight w:val="646"/>
        </w:trPr>
        <w:tc>
          <w:tcPr>
            <w:tcW w:w="813" w:type="dxa"/>
          </w:tcPr>
          <w:p>
            <w:pPr>
              <w:spacing w:line="400" w:lineRule="exact"/>
              <w:jc w:val="center"/>
              <w:rPr>
                <w:rFonts w:ascii="宋体" w:eastAsia="宋体" w:cs="宋体" w:hAnsi="宋体" w:hint="eastAsia"/>
                <w:color w:val="auto"/>
                <w:sz w:val="28"/>
                <w:highlight w:val="none"/>
              </w:rPr>
            </w:pPr>
          </w:p>
        </w:tc>
        <w:tc>
          <w:tcPr>
            <w:tcW w:w="2049" w:type="dxa"/>
          </w:tcPr>
          <w:p>
            <w:pPr>
              <w:spacing w:line="400" w:lineRule="exact"/>
              <w:jc w:val="center"/>
              <w:rPr>
                <w:rFonts w:ascii="宋体" w:eastAsia="宋体" w:cs="宋体" w:hAnsi="宋体" w:hint="eastAsia"/>
                <w:color w:val="auto"/>
                <w:sz w:val="28"/>
                <w:highlight w:val="none"/>
              </w:rPr>
            </w:pPr>
          </w:p>
        </w:tc>
        <w:tc>
          <w:tcPr>
            <w:tcW w:w="2049" w:type="dxa"/>
          </w:tcPr>
          <w:p>
            <w:pPr>
              <w:spacing w:line="400" w:lineRule="exact"/>
              <w:jc w:val="center"/>
              <w:rPr>
                <w:rFonts w:ascii="宋体" w:eastAsia="宋体" w:cs="宋体" w:hAnsi="宋体" w:hint="eastAsia"/>
                <w:color w:val="auto"/>
                <w:sz w:val="28"/>
                <w:highlight w:val="none"/>
              </w:rPr>
            </w:pPr>
          </w:p>
        </w:tc>
        <w:tc>
          <w:tcPr>
            <w:tcW w:w="1397" w:type="dxa"/>
          </w:tcPr>
          <w:p>
            <w:pPr>
              <w:spacing w:line="400" w:lineRule="exact"/>
              <w:jc w:val="center"/>
              <w:rPr>
                <w:rFonts w:ascii="宋体" w:eastAsia="宋体" w:cs="宋体" w:hAnsi="宋体" w:hint="eastAsia"/>
                <w:color w:val="auto"/>
                <w:sz w:val="28"/>
                <w:highlight w:val="none"/>
              </w:rPr>
            </w:pPr>
          </w:p>
        </w:tc>
        <w:tc>
          <w:tcPr>
            <w:tcW w:w="1367" w:type="dxa"/>
          </w:tcPr>
          <w:p>
            <w:pPr>
              <w:spacing w:line="400" w:lineRule="exact"/>
              <w:jc w:val="center"/>
              <w:rPr>
                <w:rFonts w:ascii="宋体" w:eastAsia="宋体" w:cs="宋体" w:hAnsi="宋体" w:hint="eastAsia"/>
                <w:color w:val="auto"/>
                <w:sz w:val="28"/>
                <w:highlight w:val="none"/>
              </w:rPr>
            </w:pPr>
          </w:p>
        </w:tc>
        <w:tc>
          <w:tcPr>
            <w:tcW w:w="829" w:type="dxa"/>
          </w:tcPr>
          <w:p>
            <w:pPr>
              <w:spacing w:line="400" w:lineRule="exact"/>
              <w:jc w:val="center"/>
              <w:rPr>
                <w:rFonts w:ascii="宋体" w:eastAsia="宋体" w:cs="宋体" w:hAnsi="宋体" w:hint="eastAsia"/>
                <w:color w:val="auto"/>
                <w:sz w:val="28"/>
                <w:highlight w:val="none"/>
              </w:rPr>
            </w:pPr>
          </w:p>
        </w:tc>
      </w:tr>
    </w:tbl>
    <w:p>
      <w:pPr>
        <w:rPr>
          <w:rFonts w:ascii="宋体" w:eastAsia="宋体" w:cs="宋体" w:hAnsi="宋体" w:hint="eastAsia"/>
          <w:color w:val="auto"/>
          <w:highlight w:val="none"/>
        </w:rPr>
      </w:pPr>
    </w:p>
    <w:p>
      <w:pPr>
        <w:spacing w:line="360" w:lineRule="auto"/>
        <w:jc w:val="center"/>
        <w:rPr>
          <w:rFonts w:ascii="宋体" w:eastAsia="宋体" w:cs="宋体" w:hAnsi="宋体" w:hint="eastAsia"/>
          <w:b/>
          <w:bCs/>
          <w:color w:val="auto"/>
          <w:sz w:val="36"/>
          <w:highlight w:val="none"/>
        </w:rPr>
        <w:sectPr>
          <w:pgSz w:w="11906" w:h="16838"/>
          <w:pgMar w:top="1270" w:right="1406" w:bottom="1276" w:left="1746" w:header="851" w:footer="822" w:gutter="0"/>
          <w:cols w:num="1" w:space="0"/>
          <w:docGrid w:type="lines" w:linePitch="312" w:charSpace="0"/>
        </w:sectPr>
      </w:pPr>
    </w:p>
    <w:p>
      <w:pPr>
        <w:spacing w:line="360" w:lineRule="auto"/>
        <w:jc w:val="center"/>
        <w:rPr>
          <w:rFonts w:ascii="宋体" w:eastAsia="宋体" w:cs="宋体" w:hAnsi="宋体" w:hint="eastAsia"/>
          <w:b/>
          <w:bCs/>
          <w:color w:val="auto"/>
          <w:sz w:val="32"/>
          <w:szCs w:val="32"/>
          <w:highlight w:val="none"/>
        </w:rPr>
      </w:pPr>
      <w:r>
        <w:rPr>
          <w:rFonts w:ascii="宋体" w:eastAsia="宋体" w:cs="宋体" w:hAnsi="宋体" w:hint="eastAsia"/>
          <w:b/>
          <w:bCs/>
          <w:color w:val="auto"/>
          <w:sz w:val="28"/>
          <w:szCs w:val="28"/>
          <w:highlight w:val="none"/>
        </w:rPr>
        <w:t>七、服务方案</w:t>
      </w:r>
    </w:p>
    <w:p>
      <w:pPr>
        <w:spacing w:line="360" w:lineRule="auto"/>
        <w:jc w:val="center"/>
        <w:rPr>
          <w:rFonts w:ascii="宋体" w:eastAsia="宋体" w:cs="宋体" w:hAnsi="宋体" w:hint="eastAsia"/>
          <w:b/>
          <w:bCs/>
          <w:color w:val="auto"/>
          <w:sz w:val="36"/>
          <w:highlight w:val="none"/>
        </w:rPr>
      </w:pPr>
    </w:p>
    <w:p>
      <w:pPr>
        <w:jc w:val="center"/>
        <w:rPr>
          <w:rFonts w:ascii="宋体" w:eastAsia="宋体" w:cs="宋体" w:hAnsi="宋体" w:hint="eastAsia"/>
          <w:color w:val="auto"/>
          <w:sz w:val="28"/>
          <w:highlight w:val="none"/>
        </w:rPr>
      </w:pPr>
      <w:r>
        <w:rPr>
          <w:rFonts w:ascii="宋体" w:eastAsia="宋体" w:cs="宋体" w:hAnsi="宋体" w:hint="eastAsia"/>
          <w:color w:val="auto"/>
          <w:szCs w:val="21"/>
          <w:highlight w:val="none"/>
        </w:rPr>
        <w:t>（格式自拟，不限字数）</w:t>
      </w:r>
    </w:p>
    <w:p>
      <w:pPr>
        <w:rPr>
          <w:rFonts w:ascii="宋体" w:eastAsia="宋体" w:cs="宋体" w:hAnsi="宋体" w:hint="eastAsia"/>
          <w:b/>
          <w:bCs/>
          <w:color w:val="auto"/>
          <w:sz w:val="36"/>
          <w:highlight w:val="none"/>
        </w:rPr>
      </w:pPr>
    </w:p>
    <w:p>
      <w:pPr>
        <w:pStyle w:val="15"/>
        <w:jc w:val="both"/>
        <w:rPr>
          <w:rFonts w:ascii="宋体" w:eastAsia="宋体" w:cs="宋体" w:hAnsi="宋体" w:hint="eastAsia"/>
          <w:color w:val="auto"/>
          <w:highlight w:val="none"/>
        </w:rPr>
      </w:pPr>
      <w:r>
        <w:rPr>
          <w:rFonts w:ascii="宋体" w:eastAsia="宋体" w:cs="宋体" w:hAnsi="宋体" w:hint="eastAsia"/>
          <w:color w:val="auto"/>
          <w:highlight w:val="none"/>
        </w:rPr>
        <w:br w:type="page"/>
      </w:r>
    </w:p>
    <w:p>
      <w:pPr>
        <w:pStyle w:val="15"/>
        <w:jc w:val="center"/>
        <w:rPr>
          <w:rFonts w:ascii="宋体" w:eastAsia="宋体" w:cs="宋体" w:hAnsi="宋体" w:hint="eastAsia"/>
          <w:b/>
          <w:bCs/>
          <w:color w:val="auto"/>
          <w:sz w:val="28"/>
          <w:szCs w:val="28"/>
          <w:highlight w:val="none"/>
        </w:rPr>
      </w:pPr>
      <w:r>
        <w:rPr>
          <w:rFonts w:ascii="宋体" w:eastAsia="宋体" w:cs="宋体" w:hAnsi="宋体" w:hint="eastAsia"/>
          <w:b/>
          <w:bCs/>
          <w:color w:val="auto"/>
          <w:sz w:val="28"/>
          <w:szCs w:val="28"/>
          <w:highlight w:val="none"/>
        </w:rPr>
        <w:t>八、其它资料</w:t>
      </w:r>
    </w:p>
    <w:p>
      <w:pPr>
        <w:spacing w:line="360" w:lineRule="auto"/>
        <w:jc w:val="center"/>
        <w:rPr>
          <w:rFonts w:ascii="宋体" w:eastAsia="宋体" w:cs="宋体" w:hAnsi="宋体" w:hint="eastAsia"/>
          <w:b/>
          <w:bCs/>
          <w:color w:val="auto"/>
          <w:sz w:val="36"/>
          <w:highlight w:val="none"/>
        </w:rPr>
      </w:pPr>
    </w:p>
    <w:p>
      <w:pPr>
        <w:spacing w:line="360" w:lineRule="auto"/>
        <w:jc w:val="center"/>
        <w:rPr>
          <w:rFonts w:ascii="宋体" w:eastAsia="宋体" w:cs="宋体" w:hAnsi="宋体" w:hint="eastAsia"/>
          <w:color w:val="auto"/>
          <w:sz w:val="24"/>
          <w:highlight w:val="none"/>
        </w:rPr>
      </w:pPr>
    </w:p>
    <w:p>
      <w:pPr>
        <w:spacing w:line="360" w:lineRule="auto"/>
        <w:jc w:val="center"/>
        <w:rPr>
          <w:rFonts w:ascii="宋体" w:eastAsia="宋体" w:cs="宋体" w:hAnsi="宋体" w:hint="eastAsia"/>
          <w:color w:val="auto"/>
          <w:highlight w:val="none"/>
        </w:rPr>
      </w:pPr>
      <w:r>
        <w:rPr>
          <w:rFonts w:ascii="宋体" w:eastAsia="宋体" w:cs="宋体" w:hAnsi="宋体" w:hint="eastAsia"/>
          <w:color w:val="auto"/>
          <w:sz w:val="28"/>
          <w:highlight w:val="none"/>
        </w:rPr>
        <w:t>参选人认为有必要提供的其它证明资料（格式自拟）</w:t>
      </w:r>
    </w:p>
    <w:p>
      <w:pPr>
        <w:rPr>
          <w:rFonts w:ascii="宋体" w:eastAsia="宋体" w:cs="宋体" w:hAnsi="宋体" w:hint="eastAsia"/>
          <w:color w:val="auto"/>
          <w:highlight w:val="none"/>
        </w:rPr>
      </w:pPr>
    </w:p>
    <w:p>
      <w:pPr>
        <w:rPr>
          <w:rFonts w:ascii="宋体" w:eastAsia="宋体" w:cs="宋体" w:hAnsi="宋体" w:hint="eastAsia"/>
          <w:b/>
          <w:bCs/>
          <w:color w:val="auto"/>
          <w:sz w:val="24"/>
          <w:highlight w:val="none"/>
        </w:rPr>
      </w:pPr>
    </w:p>
    <w:p>
      <w:pPr>
        <w:rPr>
          <w:rFonts w:ascii="宋体" w:eastAsia="宋体" w:cs="宋体" w:hAnsi="宋体" w:hint="eastAsia"/>
          <w:b/>
          <w:bCs/>
          <w:color w:val="auto"/>
          <w:sz w:val="24"/>
          <w:highlight w:val="none"/>
        </w:rPr>
      </w:pPr>
    </w:p>
    <w:p>
      <w:pPr>
        <w:jc w:val="center"/>
        <w:rPr>
          <w:rFonts w:ascii="宋体" w:eastAsia="宋体" w:cs="宋体" w:hAnsi="宋体" w:hint="eastAsia"/>
          <w:color w:val="auto"/>
          <w:sz w:val="24"/>
          <w:highlight w:val="none"/>
        </w:rPr>
      </w:pPr>
      <w:r>
        <w:rPr>
          <w:rFonts w:ascii="宋体" w:eastAsia="宋体" w:cs="宋体" w:hAnsi="宋体" w:hint="eastAsia"/>
          <w:color w:val="auto"/>
          <w:sz w:val="24"/>
          <w:highlight w:val="none"/>
        </w:rPr>
        <w:t xml:space="preserve"> </w:t>
      </w:r>
    </w:p>
    <w:p>
      <w:pPr>
        <w:rPr>
          <w:rFonts w:ascii="宋体" w:eastAsia="宋体" w:cs="宋体" w:hAnsi="宋体" w:hint="eastAsia"/>
          <w:color w:val="auto"/>
          <w:sz w:val="24"/>
          <w:highlight w:val="none"/>
        </w:rPr>
        <w:sectPr>
          <w:pgSz w:w="11906" w:h="16838"/>
          <w:pgMar w:top="1270" w:right="1406" w:bottom="1276" w:left="1746" w:header="851" w:footer="822" w:gutter="0"/>
          <w:cols w:num="1" w:space="0"/>
          <w:docGrid w:type="lines" w:linePitch="312" w:charSpace="0"/>
        </w:sectPr>
      </w:pPr>
    </w:p>
    <w:p>
      <w:pPr>
        <w:jc w:val="center"/>
        <w:rPr>
          <w:rFonts w:ascii="宋体" w:eastAsia="宋体" w:cs="宋体" w:hAnsi="宋体" w:hint="eastAsia"/>
          <w:b/>
          <w:bCs/>
          <w:color w:val="auto"/>
          <w:kern w:val="0"/>
          <w:sz w:val="28"/>
          <w:szCs w:val="28"/>
          <w:highlight w:val="none"/>
        </w:rPr>
      </w:pPr>
      <w:r>
        <w:rPr>
          <w:rFonts w:ascii="宋体" w:eastAsia="宋体" w:cs="宋体" w:hAnsi="宋体" w:hint="eastAsia"/>
          <w:b/>
          <w:bCs/>
          <w:color w:val="auto"/>
          <w:sz w:val="28"/>
          <w:szCs w:val="28"/>
          <w:highlight w:val="none"/>
        </w:rPr>
        <w:t>第五章  合同条款</w:t>
      </w:r>
    </w:p>
    <w:p>
      <w:pPr>
        <w:widowControl/>
        <w:tabs>
          <w:tab w:val="left" w:pos="8280"/>
        </w:tabs>
        <w:spacing w:line="360" w:lineRule="auto"/>
        <w:ind w:right="-58"/>
        <w:jc w:val="center"/>
        <w:rPr>
          <w:rFonts w:ascii="宋体" w:eastAsia="宋体" w:cs="宋体" w:hAnsi="宋体" w:hint="eastAsia"/>
          <w:color w:val="auto"/>
          <w:kern w:val="0"/>
          <w:sz w:val="48"/>
          <w:szCs w:val="48"/>
          <w:highlight w:val="none"/>
        </w:rPr>
      </w:pPr>
    </w:p>
    <w:p>
      <w:pPr>
        <w:rPr>
          <w:rFonts w:ascii="宋体" w:eastAsia="宋体" w:cs="宋体" w:hAnsi="宋体" w:hint="eastAsia"/>
          <w:color w:val="auto"/>
          <w:sz w:val="24"/>
          <w:szCs w:val="32"/>
          <w:highlight w:val="none"/>
        </w:rPr>
      </w:pPr>
    </w:p>
    <w:p>
      <w:pPr>
        <w:rPr>
          <w:rFonts w:ascii="宋体" w:eastAsia="宋体" w:cs="宋体" w:hAnsi="宋体" w:hint="eastAsia"/>
          <w:color w:val="auto"/>
          <w:sz w:val="24"/>
          <w:szCs w:val="32"/>
          <w:highlight w:val="none"/>
        </w:rPr>
      </w:pPr>
    </w:p>
    <w:p>
      <w:pPr>
        <w:rPr>
          <w:rFonts w:ascii="宋体" w:eastAsia="宋体" w:cs="宋体" w:hAnsi="宋体" w:hint="eastAsia"/>
          <w:color w:val="auto"/>
          <w:sz w:val="24"/>
          <w:szCs w:val="32"/>
          <w:highlight w:val="none"/>
        </w:rPr>
      </w:pPr>
    </w:p>
    <w:p>
      <w:pPr>
        <w:rPr>
          <w:rFonts w:ascii="宋体" w:eastAsia="宋体" w:cs="宋体" w:hAnsi="宋体" w:hint="eastAsia"/>
          <w:color w:val="auto"/>
          <w:sz w:val="24"/>
          <w:szCs w:val="32"/>
          <w:highlight w:val="none"/>
        </w:rPr>
      </w:pPr>
    </w:p>
    <w:p>
      <w:pPr>
        <w:rPr>
          <w:rFonts w:ascii="宋体" w:eastAsia="宋体" w:cs="宋体" w:hAnsi="宋体" w:hint="eastAsia"/>
          <w:color w:val="auto"/>
          <w:sz w:val="24"/>
          <w:szCs w:val="32"/>
          <w:highlight w:val="none"/>
        </w:rPr>
      </w:pPr>
    </w:p>
    <w:p>
      <w:pPr>
        <w:jc w:val="center"/>
        <w:rPr>
          <w:rFonts w:ascii="宋体" w:eastAsia="宋体" w:cs="宋体" w:hAnsi="宋体" w:hint="eastAsia"/>
          <w:color w:val="auto"/>
          <w:sz w:val="24"/>
          <w:szCs w:val="32"/>
          <w:highlight w:val="none"/>
        </w:rPr>
      </w:pPr>
      <w:r>
        <w:rPr>
          <w:rFonts w:ascii="宋体" w:eastAsia="宋体" w:cs="宋体" w:hAnsi="宋体" w:hint="eastAsia"/>
          <w:b/>
          <w:bCs/>
          <w:color w:val="auto"/>
          <w:sz w:val="36"/>
          <w:szCs w:val="36"/>
          <w:highlight w:val="none"/>
        </w:rPr>
        <w:t>政府采购委托代理协议</w:t>
      </w:r>
    </w:p>
    <w:p>
      <w:pPr>
        <w:rPr>
          <w:rFonts w:ascii="宋体" w:eastAsia="宋体" w:cs="宋体" w:hAnsi="宋体" w:hint="eastAsia"/>
          <w:color w:val="auto"/>
          <w:sz w:val="24"/>
          <w:szCs w:val="32"/>
          <w:highlight w:val="none"/>
        </w:rPr>
      </w:pPr>
    </w:p>
    <w:p>
      <w:pPr>
        <w:rPr>
          <w:rFonts w:ascii="宋体" w:eastAsia="宋体" w:cs="宋体" w:hAnsi="宋体" w:hint="eastAsia"/>
          <w:color w:val="auto"/>
          <w:sz w:val="24"/>
          <w:szCs w:val="32"/>
          <w:highlight w:val="none"/>
        </w:rPr>
      </w:pPr>
    </w:p>
    <w:p>
      <w:pPr>
        <w:rPr>
          <w:rFonts w:ascii="宋体" w:eastAsia="宋体" w:cs="宋体" w:hAnsi="宋体" w:hint="eastAsia"/>
          <w:color w:val="auto"/>
          <w:sz w:val="24"/>
          <w:szCs w:val="32"/>
          <w:highlight w:val="none"/>
        </w:rPr>
      </w:pPr>
    </w:p>
    <w:p>
      <w:pPr>
        <w:rPr>
          <w:rFonts w:ascii="宋体" w:eastAsia="宋体" w:cs="宋体" w:hAnsi="宋体" w:hint="eastAsia"/>
          <w:color w:val="auto"/>
          <w:sz w:val="24"/>
          <w:szCs w:val="32"/>
          <w:highlight w:val="none"/>
        </w:rPr>
      </w:pPr>
    </w:p>
    <w:p>
      <w:pPr>
        <w:rPr>
          <w:rFonts w:ascii="宋体" w:eastAsia="宋体" w:cs="宋体" w:hAnsi="宋体" w:hint="eastAsia"/>
          <w:color w:val="auto"/>
          <w:sz w:val="24"/>
          <w:szCs w:val="32"/>
          <w:highlight w:val="none"/>
        </w:rPr>
      </w:pPr>
    </w:p>
    <w:p>
      <w:pPr>
        <w:rPr>
          <w:rFonts w:ascii="宋体" w:eastAsia="宋体" w:cs="宋体" w:hAnsi="宋体" w:hint="eastAsia"/>
          <w:color w:val="auto"/>
          <w:sz w:val="24"/>
          <w:szCs w:val="32"/>
          <w:highlight w:val="none"/>
        </w:rPr>
      </w:pPr>
    </w:p>
    <w:p>
      <w:pPr>
        <w:rPr>
          <w:rFonts w:ascii="宋体" w:eastAsia="宋体" w:cs="宋体" w:hAnsi="宋体" w:hint="eastAsia"/>
          <w:color w:val="auto"/>
          <w:sz w:val="24"/>
          <w:szCs w:val="32"/>
          <w:highlight w:val="none"/>
        </w:rPr>
      </w:pPr>
    </w:p>
    <w:p>
      <w:pPr>
        <w:rPr>
          <w:rFonts w:ascii="宋体" w:eastAsia="宋体" w:cs="宋体" w:hAnsi="宋体" w:hint="eastAsia"/>
          <w:color w:val="auto"/>
          <w:sz w:val="24"/>
          <w:szCs w:val="32"/>
          <w:highlight w:val="none"/>
        </w:rPr>
      </w:pPr>
    </w:p>
    <w:p>
      <w:pPr>
        <w:rPr>
          <w:rFonts w:ascii="宋体" w:eastAsia="宋体" w:cs="宋体" w:hAnsi="宋体" w:hint="eastAsia"/>
          <w:color w:val="auto"/>
          <w:sz w:val="24"/>
          <w:szCs w:val="32"/>
          <w:highlight w:val="none"/>
        </w:rPr>
      </w:pPr>
    </w:p>
    <w:p>
      <w:pPr>
        <w:rPr>
          <w:rFonts w:ascii="宋体" w:eastAsia="宋体" w:cs="宋体" w:hAnsi="宋体" w:hint="eastAsia"/>
          <w:color w:val="auto"/>
          <w:sz w:val="24"/>
          <w:szCs w:val="32"/>
          <w:highlight w:val="none"/>
        </w:rPr>
      </w:pPr>
    </w:p>
    <w:p>
      <w:pPr>
        <w:rPr>
          <w:rFonts w:ascii="宋体" w:eastAsia="宋体" w:cs="宋体" w:hAnsi="宋体" w:hint="eastAsia"/>
          <w:color w:val="auto"/>
          <w:sz w:val="24"/>
          <w:szCs w:val="32"/>
          <w:highlight w:val="none"/>
        </w:rPr>
      </w:pPr>
    </w:p>
    <w:p>
      <w:pPr>
        <w:rPr>
          <w:rFonts w:ascii="宋体" w:eastAsia="宋体" w:cs="宋体" w:hAnsi="宋体" w:hint="eastAsia"/>
          <w:color w:val="auto"/>
          <w:sz w:val="24"/>
          <w:szCs w:val="32"/>
          <w:highlight w:val="none"/>
        </w:rPr>
      </w:pPr>
    </w:p>
    <w:p>
      <w:pPr>
        <w:rPr>
          <w:rFonts w:ascii="宋体" w:eastAsia="宋体" w:cs="宋体" w:hAnsi="宋体" w:hint="eastAsia"/>
          <w:color w:val="auto"/>
          <w:sz w:val="24"/>
          <w:szCs w:val="32"/>
          <w:highlight w:val="none"/>
        </w:rPr>
      </w:pPr>
    </w:p>
    <w:p>
      <w:pPr>
        <w:rPr>
          <w:rFonts w:ascii="宋体" w:eastAsia="宋体" w:cs="宋体" w:hAnsi="宋体" w:hint="eastAsia"/>
          <w:color w:val="auto"/>
          <w:sz w:val="24"/>
          <w:szCs w:val="32"/>
          <w:highlight w:val="none"/>
        </w:rPr>
      </w:pPr>
    </w:p>
    <w:p>
      <w:pPr>
        <w:rPr>
          <w:rFonts w:ascii="宋体" w:eastAsia="宋体" w:cs="宋体" w:hAnsi="宋体" w:hint="eastAsia"/>
          <w:color w:val="auto"/>
          <w:sz w:val="24"/>
          <w:szCs w:val="32"/>
          <w:highlight w:val="none"/>
        </w:rPr>
      </w:pPr>
    </w:p>
    <w:p>
      <w:pPr>
        <w:spacing w:line="600" w:lineRule="auto"/>
        <w:rPr>
          <w:rFonts w:ascii="宋体" w:eastAsia="宋体" w:cs="宋体" w:hAnsi="宋体" w:hint="eastAsia"/>
          <w:color w:val="auto"/>
          <w:sz w:val="32"/>
          <w:szCs w:val="28"/>
          <w:highlight w:val="none"/>
        </w:rPr>
      </w:pPr>
      <w:r>
        <w:rPr>
          <w:rFonts w:ascii="宋体" w:eastAsia="宋体" w:cs="宋体" w:hAnsi="宋体" w:hint="eastAsia"/>
          <w:color w:val="auto"/>
          <w:sz w:val="24"/>
          <w:szCs w:val="32"/>
          <w:highlight w:val="none"/>
        </w:rPr>
        <w:t xml:space="preserve">               </w:t>
      </w:r>
      <w:r>
        <w:rPr>
          <w:rFonts w:ascii="宋体" w:eastAsia="宋体" w:cs="宋体" w:hAnsi="宋体" w:hint="eastAsia"/>
          <w:color w:val="auto"/>
          <w:sz w:val="28"/>
          <w:szCs w:val="32"/>
          <w:highlight w:val="none"/>
        </w:rPr>
        <w:t xml:space="preserve">     </w:t>
      </w:r>
      <w:r>
        <w:rPr>
          <w:rFonts w:ascii="宋体" w:eastAsia="宋体" w:cs="宋体" w:hAnsi="宋体" w:hint="eastAsia"/>
          <w:color w:val="auto"/>
          <w:sz w:val="32"/>
          <w:szCs w:val="28"/>
          <w:highlight w:val="none"/>
        </w:rPr>
        <w:t>委托人：</w:t>
      </w:r>
      <w:r>
        <w:rPr>
          <w:rFonts w:ascii="宋体" w:eastAsia="宋体" w:cs="宋体" w:hAnsi="宋体" w:hint="eastAsia"/>
          <w:color w:val="auto"/>
          <w:sz w:val="32"/>
          <w:szCs w:val="28"/>
          <w:u w:val="single"/>
          <w:lang w:eastAsia="zh-CN"/>
          <w:highlight w:val="none"/>
        </w:rPr>
        <w:t>崇州市人民政府江源街道办事处</w:t>
      </w:r>
      <w:r>
        <w:rPr>
          <w:rFonts w:ascii="宋体" w:eastAsia="宋体" w:cs="宋体" w:hAnsi="宋体" w:hint="eastAsia"/>
          <w:color w:val="auto"/>
          <w:sz w:val="32"/>
          <w:szCs w:val="28"/>
          <w:u w:val="single"/>
          <w:highlight w:val="none"/>
        </w:rPr>
        <w:t xml:space="preserve"> </w:t>
      </w:r>
    </w:p>
    <w:p>
      <w:pPr>
        <w:spacing w:line="600" w:lineRule="auto"/>
        <w:rPr>
          <w:rFonts w:ascii="宋体" w:eastAsia="宋体" w:cs="宋体" w:hAnsi="宋体" w:hint="eastAsia"/>
          <w:color w:val="auto"/>
          <w:sz w:val="32"/>
          <w:szCs w:val="28"/>
          <w:highlight w:val="none"/>
        </w:rPr>
      </w:pPr>
      <w:r>
        <w:rPr>
          <w:rFonts w:ascii="宋体" w:eastAsia="宋体" w:cs="宋体" w:hAnsi="宋体" w:hint="eastAsia"/>
          <w:color w:val="auto"/>
          <w:sz w:val="32"/>
          <w:szCs w:val="28"/>
          <w:highlight w:val="none"/>
        </w:rPr>
        <w:t xml:space="preserve">               咨询人：</w:t>
      </w:r>
      <w:r>
        <w:rPr>
          <w:rFonts w:ascii="宋体" w:eastAsia="宋体" w:cs="宋体" w:hAnsi="宋体" w:hint="eastAsia"/>
          <w:color w:val="auto"/>
          <w:sz w:val="32"/>
          <w:szCs w:val="28"/>
          <w:u w:val="single"/>
          <w:highlight w:val="none"/>
        </w:rPr>
        <w:t xml:space="preserve">                  </w:t>
      </w:r>
      <w:r>
        <w:rPr>
          <w:rFonts w:ascii="宋体" w:eastAsia="宋体" w:cs="宋体" w:hAnsi="宋体" w:hint="eastAsia"/>
          <w:color w:val="auto"/>
          <w:sz w:val="32"/>
          <w:szCs w:val="28"/>
          <w:u w:val="single"/>
          <w:lang w:val="en-US" w:eastAsia="zh-CN"/>
          <w:highlight w:val="none"/>
        </w:rPr>
        <w:t xml:space="preserve">     </w:t>
      </w:r>
      <w:r>
        <w:rPr>
          <w:rFonts w:ascii="宋体" w:eastAsia="宋体" w:cs="宋体" w:hAnsi="宋体" w:hint="eastAsia"/>
          <w:color w:val="auto"/>
          <w:sz w:val="32"/>
          <w:szCs w:val="28"/>
          <w:u w:val="single"/>
          <w:highlight w:val="none"/>
        </w:rPr>
        <w:t xml:space="preserve">       </w:t>
      </w:r>
    </w:p>
    <w:p>
      <w:pPr>
        <w:spacing w:line="600" w:lineRule="auto"/>
        <w:rPr>
          <w:rFonts w:ascii="宋体" w:eastAsia="宋体" w:cs="宋体" w:hAnsi="宋体" w:hint="eastAsia"/>
          <w:color w:val="auto"/>
          <w:sz w:val="32"/>
          <w:szCs w:val="28"/>
          <w:highlight w:val="none"/>
        </w:rPr>
      </w:pPr>
    </w:p>
    <w:p>
      <w:pPr>
        <w:spacing w:line="600" w:lineRule="auto"/>
        <w:rPr>
          <w:rFonts w:ascii="宋体" w:eastAsia="宋体" w:cs="宋体" w:hAnsi="宋体" w:hint="eastAsia"/>
          <w:color w:val="auto"/>
          <w:sz w:val="28"/>
          <w:szCs w:val="32"/>
          <w:highlight w:val="none"/>
        </w:rPr>
      </w:pPr>
      <w:r>
        <w:rPr>
          <w:rFonts w:ascii="宋体" w:eastAsia="宋体" w:cs="宋体" w:hAnsi="宋体" w:hint="eastAsia"/>
          <w:color w:val="auto"/>
          <w:sz w:val="32"/>
          <w:szCs w:val="28"/>
          <w:highlight w:val="none"/>
        </w:rPr>
        <w:t xml:space="preserve">                       </w:t>
      </w:r>
      <w:r>
        <w:rPr>
          <w:rFonts w:ascii="宋体" w:eastAsia="宋体" w:cs="宋体" w:hAnsi="宋体" w:hint="eastAsia"/>
          <w:color w:val="auto"/>
          <w:sz w:val="32"/>
          <w:szCs w:val="28"/>
          <w:u w:val="single"/>
          <w:highlight w:val="none"/>
        </w:rPr>
        <w:t>20</w:t>
      </w:r>
      <w:r>
        <w:rPr>
          <w:rFonts w:ascii="宋体" w:eastAsia="宋体" w:cs="宋体" w:hAnsi="宋体" w:hint="eastAsia"/>
          <w:color w:val="auto"/>
          <w:sz w:val="32"/>
          <w:szCs w:val="28"/>
          <w:u w:val="single"/>
          <w:lang w:val="en-US" w:eastAsia="zh-CN"/>
          <w:highlight w:val="none"/>
        </w:rPr>
        <w:t>26</w:t>
      </w:r>
      <w:r>
        <w:rPr>
          <w:rFonts w:ascii="宋体" w:eastAsia="宋体" w:cs="宋体" w:hAnsi="宋体" w:hint="eastAsia"/>
          <w:color w:val="auto"/>
          <w:sz w:val="32"/>
          <w:szCs w:val="28"/>
          <w:highlight w:val="none"/>
        </w:rPr>
        <w:t>年</w:t>
      </w:r>
      <w:r>
        <w:rPr>
          <w:rFonts w:ascii="宋体" w:eastAsia="宋体" w:cs="宋体" w:hAnsi="宋体" w:hint="eastAsia"/>
          <w:color w:val="auto"/>
          <w:sz w:val="32"/>
          <w:szCs w:val="28"/>
          <w:u w:val="single"/>
          <w:lang w:val="en-US" w:eastAsia="zh-CN"/>
          <w:highlight w:val="none"/>
        </w:rPr>
        <w:t xml:space="preserve">  </w:t>
      </w:r>
      <w:r>
        <w:rPr>
          <w:rFonts w:ascii="宋体" w:eastAsia="宋体" w:cs="宋体" w:hAnsi="宋体" w:hint="eastAsia"/>
          <w:color w:val="auto"/>
          <w:sz w:val="32"/>
          <w:szCs w:val="28"/>
          <w:highlight w:val="none"/>
        </w:rPr>
        <w:t>月</w:t>
      </w:r>
    </w:p>
    <w:p>
      <w:pPr>
        <w:spacing w:line="600" w:lineRule="auto"/>
        <w:rPr>
          <w:rFonts w:ascii="宋体" w:eastAsia="宋体" w:cs="宋体" w:hAnsi="宋体" w:hint="eastAsia"/>
          <w:color w:val="auto"/>
          <w:sz w:val="28"/>
          <w:szCs w:val="32"/>
          <w:highlight w:val="none"/>
        </w:rPr>
      </w:pPr>
    </w:p>
    <w:p>
      <w:pPr>
        <w:rPr>
          <w:rFonts w:ascii="宋体" w:eastAsia="宋体" w:cs="宋体" w:hAnsi="宋体" w:hint="eastAsia"/>
          <w:color w:val="auto"/>
          <w:sz w:val="24"/>
          <w:szCs w:val="32"/>
          <w:highlight w:val="none"/>
        </w:rPr>
      </w:pPr>
    </w:p>
    <w:p>
      <w:pPr>
        <w:pStyle w:val="20"/>
        <w:jc w:val="center"/>
        <w:rPr>
          <w:rFonts w:ascii="宋体" w:eastAsia="宋体" w:cs="宋体" w:hAnsi="宋体" w:hint="eastAsia"/>
          <w:b/>
          <w:bCs/>
          <w:color w:val="auto"/>
          <w:sz w:val="36"/>
          <w:szCs w:val="36"/>
          <w:highlight w:val="none"/>
        </w:rPr>
      </w:pPr>
      <w:r>
        <w:rPr>
          <w:rFonts w:ascii="宋体" w:eastAsia="宋体" w:cs="宋体" w:hAnsi="宋体" w:hint="eastAsia"/>
          <w:color w:val="auto"/>
          <w:sz w:val="24"/>
          <w:szCs w:val="32"/>
          <w:highlight w:val="none"/>
        </w:rPr>
        <w:br w:type="page"/>
      </w:r>
      <w:r>
        <w:rPr>
          <w:rFonts w:ascii="宋体" w:eastAsia="宋体" w:cs="宋体" w:hAnsi="宋体" w:hint="eastAsia"/>
          <w:b/>
          <w:bCs/>
          <w:color w:val="auto"/>
          <w:sz w:val="36"/>
          <w:szCs w:val="36"/>
          <w:highlight w:val="none"/>
        </w:rPr>
        <w:t>政府采购委托代理协议</w:t>
      </w:r>
    </w:p>
    <w:p>
      <w:pPr>
        <w:spacing w:line="360" w:lineRule="auto"/>
        <w:jc w:val="center"/>
        <w:rPr>
          <w:rFonts w:ascii="宋体" w:eastAsia="宋体" w:cs="宋体" w:hAnsi="宋体" w:hint="eastAsia"/>
          <w:bCs/>
          <w:color w:val="auto"/>
          <w:sz w:val="28"/>
          <w:szCs w:val="28"/>
          <w:highlight w:val="none"/>
        </w:rPr>
      </w:pPr>
      <w:r>
        <w:rPr>
          <w:rFonts w:ascii="宋体" w:eastAsia="宋体" w:cs="宋体" w:hAnsi="宋体" w:hint="eastAsia"/>
          <w:bCs/>
          <w:color w:val="auto"/>
          <w:sz w:val="28"/>
          <w:szCs w:val="28"/>
          <w:highlight w:val="none"/>
        </w:rPr>
        <w:t>项目委托代理协议</w:t>
      </w:r>
    </w:p>
    <w:p>
      <w:pPr>
        <w:spacing w:line="480" w:lineRule="auto"/>
        <w:rPr>
          <w:rFonts w:ascii="宋体" w:eastAsia="宋体" w:cs="宋体" w:hAnsi="宋体" w:hint="eastAsia"/>
          <w:color w:val="auto"/>
          <w:sz w:val="24"/>
          <w:u w:val="single"/>
          <w:highlight w:val="none"/>
        </w:rPr>
      </w:pPr>
      <w:r>
        <w:rPr>
          <w:rFonts w:ascii="宋体" w:eastAsia="宋体" w:cs="宋体" w:hAnsi="宋体" w:hint="eastAsia"/>
          <w:color w:val="auto"/>
          <w:sz w:val="24"/>
          <w:highlight w:val="none"/>
        </w:rPr>
        <w:t>甲方（采购人）：</w:t>
      </w:r>
      <w:r>
        <w:rPr>
          <w:rFonts w:ascii="宋体" w:eastAsia="宋体" w:cs="宋体" w:hAnsi="宋体" w:hint="eastAsia"/>
          <w:color w:val="auto"/>
          <w:sz w:val="24"/>
          <w:u w:val="single"/>
          <w:lang w:eastAsia="zh-CN"/>
          <w:highlight w:val="none"/>
        </w:rPr>
        <w:t>崇州市人民政府江源街道办事处</w:t>
      </w:r>
    </w:p>
    <w:p>
      <w:pPr>
        <w:spacing w:line="480" w:lineRule="auto"/>
        <w:rPr>
          <w:rFonts w:ascii="宋体" w:eastAsia="宋体" w:cs="宋体" w:hAnsi="宋体" w:hint="eastAsia"/>
          <w:color w:val="auto"/>
          <w:sz w:val="24"/>
          <w:highlight w:val="none"/>
        </w:rPr>
      </w:pPr>
      <w:r>
        <w:rPr>
          <w:rFonts w:ascii="宋体" w:eastAsia="宋体" w:cs="宋体" w:hAnsi="宋体" w:hint="eastAsia"/>
          <w:color w:val="auto"/>
          <w:sz w:val="24"/>
          <w:highlight w:val="none"/>
        </w:rPr>
        <w:t>地址：</w:t>
      </w:r>
      <w:r>
        <w:rPr>
          <w:rFonts w:ascii="宋体" w:eastAsia="宋体" w:cs="宋体" w:hAnsi="宋体" w:hint="eastAsia"/>
          <w:color w:val="auto"/>
          <w:sz w:val="24"/>
          <w:u w:val="single"/>
          <w:lang w:val="en-US" w:eastAsia="zh-CN"/>
          <w:highlight w:val="none"/>
        </w:rPr>
        <w:t xml:space="preserve">                          </w:t>
      </w:r>
      <w:r>
        <w:rPr>
          <w:rFonts w:ascii="宋体" w:eastAsia="宋体" w:cs="宋体" w:hAnsi="宋体" w:hint="eastAsia"/>
          <w:color w:val="auto"/>
          <w:sz w:val="24"/>
          <w:u w:val="single"/>
          <w:highlight w:val="none"/>
        </w:rPr>
        <w:t xml:space="preserve">      </w:t>
      </w:r>
      <w:r>
        <w:rPr>
          <w:rFonts w:ascii="宋体" w:eastAsia="宋体" w:cs="宋体" w:hAnsi="宋体" w:hint="eastAsia"/>
          <w:color w:val="auto"/>
          <w:sz w:val="24"/>
          <w:u w:val="single"/>
          <w:lang w:val="en-US" w:eastAsia="zh-CN"/>
          <w:highlight w:val="none"/>
        </w:rPr>
        <w:t xml:space="preserve"> </w:t>
      </w:r>
      <w:r>
        <w:rPr>
          <w:rFonts w:ascii="宋体" w:eastAsia="宋体" w:cs="宋体" w:hAnsi="宋体" w:hint="eastAsia"/>
          <w:color w:val="auto"/>
          <w:sz w:val="24"/>
          <w:u w:val="single"/>
          <w:highlight w:val="none"/>
        </w:rPr>
        <w:t xml:space="preserve">   </w:t>
      </w:r>
      <w:r>
        <w:rPr>
          <w:rFonts w:ascii="宋体" w:eastAsia="宋体" w:cs="宋体" w:hAnsi="宋体" w:hint="eastAsia"/>
          <w:color w:val="auto"/>
          <w:sz w:val="24"/>
          <w:u w:val="single"/>
          <w:lang w:val="en-US" w:eastAsia="zh-CN"/>
          <w:highlight w:val="none"/>
        </w:rPr>
        <w:t xml:space="preserve"> </w:t>
      </w:r>
      <w:r>
        <w:rPr>
          <w:rFonts w:ascii="宋体" w:eastAsia="宋体" w:cs="宋体" w:hAnsi="宋体" w:hint="eastAsia"/>
          <w:color w:val="auto"/>
          <w:sz w:val="24"/>
          <w:u w:val="single"/>
          <w:highlight w:val="none"/>
        </w:rPr>
        <w:t xml:space="preserve">  </w:t>
      </w:r>
    </w:p>
    <w:p>
      <w:pPr>
        <w:spacing w:line="480" w:lineRule="auto"/>
        <w:rPr>
          <w:rFonts w:ascii="宋体" w:eastAsia="宋体" w:cs="宋体" w:hAnsi="宋体" w:hint="eastAsia"/>
          <w:color w:val="auto"/>
          <w:sz w:val="24"/>
          <w:u w:val="single"/>
          <w:highlight w:val="none"/>
        </w:rPr>
      </w:pPr>
      <w:r>
        <w:rPr>
          <w:rFonts w:ascii="宋体" w:eastAsia="宋体" w:cs="宋体" w:hAnsi="宋体" w:hint="eastAsia"/>
          <w:color w:val="auto"/>
          <w:sz w:val="24"/>
          <w:highlight w:val="none"/>
        </w:rPr>
        <w:t>乙方（采购代理机构）：</w:t>
      </w:r>
      <w:r>
        <w:rPr>
          <w:rFonts w:ascii="宋体" w:eastAsia="宋体" w:cs="宋体" w:hAnsi="宋体" w:hint="eastAsia"/>
          <w:color w:val="auto"/>
          <w:sz w:val="24"/>
          <w:u w:val="single"/>
          <w:highlight w:val="none"/>
        </w:rPr>
        <w:t xml:space="preserve">                       </w:t>
      </w:r>
    </w:p>
    <w:p>
      <w:pPr>
        <w:spacing w:line="480" w:lineRule="auto"/>
        <w:rPr>
          <w:rFonts w:ascii="宋体" w:eastAsia="宋体" w:cs="宋体" w:hAnsi="宋体" w:hint="eastAsia"/>
          <w:color w:val="auto"/>
          <w:sz w:val="24"/>
          <w:u w:val="single"/>
          <w:highlight w:val="none"/>
        </w:rPr>
      </w:pPr>
      <w:r>
        <w:rPr>
          <w:rFonts w:ascii="宋体" w:eastAsia="宋体" w:cs="宋体" w:hAnsi="宋体" w:hint="eastAsia"/>
          <w:color w:val="auto"/>
          <w:sz w:val="24"/>
          <w:highlight w:val="none"/>
        </w:rPr>
        <w:t>地址：</w:t>
      </w:r>
      <w:r>
        <w:rPr>
          <w:rFonts w:ascii="宋体" w:eastAsia="宋体" w:cs="宋体" w:hAnsi="宋体" w:hint="eastAsia"/>
          <w:color w:val="auto"/>
          <w:sz w:val="24"/>
          <w:u w:val="single"/>
          <w:highlight w:val="none"/>
        </w:rPr>
        <w:t xml:space="preserve">                                       </w:t>
      </w:r>
    </w:p>
    <w:p>
      <w:pPr>
        <w:spacing w:line="480" w:lineRule="auto"/>
        <w:ind w:firstLineChars="200" w:firstLine="480"/>
        <w:rPr>
          <w:rFonts w:ascii="宋体" w:eastAsia="宋体" w:cs="宋体" w:hAnsi="宋体" w:hint="eastAsia"/>
          <w:color w:val="auto"/>
          <w:sz w:val="24"/>
          <w:u w:val="single"/>
          <w:highlight w:val="none"/>
        </w:rPr>
      </w:pPr>
      <w:r>
        <w:rPr>
          <w:rFonts w:ascii="宋体" w:eastAsia="宋体" w:cs="宋体" w:hAnsi="宋体" w:hint="eastAsia"/>
          <w:color w:val="auto"/>
          <w:sz w:val="24"/>
          <w:highlight w:val="none"/>
        </w:rPr>
        <w:t xml:space="preserve">甲乙双方根据《中华人民共和国政府采购法》及其它有关法律、法规规定，经过友好协商，就下列政府采购项目的代理事宜达成本协议： </w:t>
      </w:r>
    </w:p>
    <w:p>
      <w:pPr>
        <w:pStyle w:val="20"/>
        <w:spacing w:line="480" w:lineRule="auto"/>
        <w:rPr>
          <w:rFonts w:ascii="宋体" w:eastAsia="宋体" w:cs="宋体" w:hAnsi="宋体" w:hint="eastAsia"/>
          <w:b/>
          <w:color w:val="auto"/>
          <w:sz w:val="24"/>
          <w:highlight w:val="none"/>
        </w:rPr>
      </w:pPr>
      <w:r>
        <w:rPr>
          <w:rFonts w:ascii="宋体" w:eastAsia="宋体" w:cs="宋体" w:hAnsi="宋体" w:hint="eastAsia"/>
          <w:b/>
          <w:color w:val="auto"/>
          <w:sz w:val="24"/>
          <w:highlight w:val="none"/>
        </w:rPr>
        <w:t>一、委托项目基本情况</w:t>
      </w:r>
    </w:p>
    <w:p>
      <w:pPr>
        <w:spacing w:line="480" w:lineRule="auto"/>
        <w:ind w:firstLineChars="200" w:firstLine="480"/>
        <w:rPr>
          <w:rFonts w:ascii="宋体" w:eastAsia="宋体" w:cs="宋体" w:hAnsi="宋体" w:hint="eastAsia"/>
          <w:color w:val="auto"/>
          <w:sz w:val="24"/>
          <w:lang w:eastAsia="zh-CN"/>
          <w:highlight w:val="none"/>
        </w:rPr>
      </w:pPr>
      <w:r>
        <w:rPr>
          <w:rFonts w:ascii="宋体" w:eastAsia="宋体" w:cs="宋体" w:hAnsi="宋体" w:hint="eastAsia"/>
          <w:color w:val="auto"/>
          <w:sz w:val="24"/>
          <w:highlight w:val="none"/>
        </w:rPr>
        <w:t>1、项目名称：</w:t>
      </w:r>
      <w:r>
        <w:rPr>
          <w:rFonts w:ascii="宋体" w:eastAsia="宋体" w:cs="宋体" w:hAnsi="宋体" w:hint="eastAsia"/>
          <w:color w:val="auto"/>
          <w:sz w:val="24"/>
          <w:u w:val="single"/>
          <w:lang w:eastAsia="zh-CN"/>
          <w:highlight w:val="none"/>
        </w:rPr>
        <w:t>崇州市人民政府江源街道办事处2026-2029年度招标代理服务</w:t>
      </w:r>
    </w:p>
    <w:p>
      <w:pPr>
        <w:spacing w:line="48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2、服务范围：</w:t>
      </w:r>
      <w:r>
        <w:rPr>
          <w:rFonts w:ascii="宋体" w:eastAsia="宋体" w:cs="宋体" w:hAnsi="宋体" w:hint="eastAsia"/>
          <w:color w:val="auto"/>
          <w:sz w:val="24"/>
          <w:lang w:eastAsia="zh-CN"/>
          <w:highlight w:val="none"/>
        </w:rPr>
        <w:t>（</w:t>
      </w:r>
      <w:r>
        <w:rPr>
          <w:rFonts w:ascii="宋体" w:eastAsia="宋体" w:cs="宋体" w:hAnsi="宋体" w:hint="eastAsia"/>
          <w:color w:val="auto"/>
          <w:sz w:val="24"/>
          <w:lang w:val="en-US" w:eastAsia="zh-CN"/>
          <w:highlight w:val="none"/>
        </w:rPr>
        <w:t>1</w:t>
      </w:r>
      <w:r>
        <w:rPr>
          <w:rFonts w:ascii="宋体" w:eastAsia="宋体" w:cs="宋体" w:hAnsi="宋体" w:hint="eastAsia"/>
          <w:color w:val="auto"/>
          <w:sz w:val="24"/>
          <w:lang w:eastAsia="zh-CN"/>
          <w:highlight w:val="none"/>
        </w:rPr>
        <w:t>）</w:t>
      </w:r>
      <w:r>
        <w:rPr>
          <w:rFonts w:ascii="宋体" w:eastAsia="宋体" w:cs="宋体" w:hAnsi="宋体" w:hint="eastAsia"/>
          <w:color w:val="auto"/>
          <w:sz w:val="24"/>
          <w:u w:val="single"/>
          <w:highlight w:val="none"/>
        </w:rPr>
        <w:t>政府采购项目招标代理咨询服务工作</w:t>
      </w:r>
      <w:r>
        <w:rPr>
          <w:rFonts w:ascii="宋体" w:eastAsia="宋体" w:cs="宋体" w:hAnsi="宋体" w:hint="eastAsia"/>
          <w:color w:val="auto"/>
          <w:sz w:val="24"/>
          <w:u w:val="single"/>
          <w:lang w:eastAsia="zh-CN"/>
          <w:highlight w:val="none"/>
        </w:rPr>
        <w:t>；（</w:t>
      </w:r>
      <w:r>
        <w:rPr>
          <w:rFonts w:ascii="宋体" w:eastAsia="宋体" w:cs="宋体" w:hAnsi="宋体" w:hint="eastAsia"/>
          <w:color w:val="auto"/>
          <w:sz w:val="24"/>
          <w:u w:val="single"/>
          <w:lang w:val="en-US" w:eastAsia="zh-CN"/>
          <w:highlight w:val="none"/>
        </w:rPr>
        <w:t>2</w:t>
      </w:r>
      <w:r>
        <w:rPr>
          <w:rFonts w:ascii="宋体" w:eastAsia="宋体" w:cs="宋体" w:hAnsi="宋体" w:hint="eastAsia"/>
          <w:color w:val="auto"/>
          <w:sz w:val="24"/>
          <w:u w:val="single"/>
          <w:lang w:eastAsia="zh-CN"/>
          <w:highlight w:val="none"/>
        </w:rPr>
        <w:t>）</w:t>
      </w:r>
      <w:r>
        <w:rPr>
          <w:rFonts w:ascii="宋体" w:eastAsia="宋体" w:cs="宋体" w:hAnsi="宋体" w:hint="eastAsia"/>
          <w:color w:val="auto"/>
          <w:sz w:val="24"/>
          <w:u w:val="single"/>
          <w:lang w:val="en-US" w:eastAsia="zh-CN"/>
          <w:highlight w:val="none"/>
        </w:rPr>
        <w:t>按单位管理制度要求，未达到政府采购金额但需要委托第三方进行采购的</w:t>
      </w:r>
      <w:r>
        <w:rPr>
          <w:rFonts w:ascii="宋体" w:eastAsia="宋体" w:cs="宋体" w:hAnsi="宋体" w:hint="eastAsia"/>
          <w:color w:val="auto"/>
          <w:sz w:val="24"/>
          <w:u w:val="single"/>
          <w:highlight w:val="none"/>
        </w:rPr>
        <w:t>招标代理服务工作</w:t>
      </w:r>
      <w:r>
        <w:rPr>
          <w:rFonts w:ascii="宋体" w:eastAsia="宋体" w:cs="宋体" w:hAnsi="宋体" w:hint="eastAsia"/>
          <w:color w:val="auto"/>
          <w:sz w:val="24"/>
          <w:u w:val="single"/>
          <w:lang w:eastAsia="zh-CN"/>
          <w:highlight w:val="none"/>
        </w:rPr>
        <w:t>。</w:t>
      </w:r>
      <w:r>
        <w:rPr>
          <w:rFonts w:ascii="宋体" w:eastAsia="宋体" w:cs="宋体" w:hAnsi="宋体" w:hint="eastAsia"/>
          <w:color w:val="auto"/>
          <w:sz w:val="24"/>
          <w:u w:val="single"/>
          <w:highlight w:val="none"/>
        </w:rPr>
        <w:t xml:space="preserve">                </w:t>
      </w:r>
      <w:r>
        <w:rPr>
          <w:rFonts w:ascii="宋体" w:eastAsia="宋体" w:cs="宋体" w:hAnsi="宋体" w:hint="eastAsia"/>
          <w:color w:val="auto"/>
          <w:sz w:val="24"/>
          <w:highlight w:val="none"/>
        </w:rPr>
        <w:t xml:space="preserve">                 </w:t>
      </w:r>
    </w:p>
    <w:p>
      <w:pPr>
        <w:spacing w:line="48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3、服务期限：</w:t>
      </w:r>
      <w:r>
        <w:rPr>
          <w:rFonts w:ascii="宋体" w:eastAsia="宋体" w:cs="宋体" w:hAnsi="宋体" w:hint="eastAsia"/>
          <w:color w:val="auto"/>
          <w:sz w:val="24"/>
          <w:u w:val="single"/>
          <w:lang w:eastAsia="zh-CN"/>
          <w:highlight w:val="none"/>
        </w:rPr>
        <w:t>2026-2029年度</w:t>
      </w:r>
      <w:r>
        <w:rPr>
          <w:rFonts w:ascii="宋体" w:eastAsia="宋体" w:cs="宋体" w:hAnsi="宋体" w:hint="eastAsia"/>
          <w:color w:val="auto"/>
          <w:sz w:val="24"/>
          <w:u w:val="single"/>
          <w:highlight w:val="none"/>
        </w:rPr>
        <w:t xml:space="preserve"> </w:t>
      </w:r>
    </w:p>
    <w:p>
      <w:pPr>
        <w:spacing w:line="480" w:lineRule="auto"/>
        <w:jc w:val="left"/>
        <w:rPr>
          <w:rFonts w:ascii="宋体" w:eastAsia="宋体" w:cs="宋体" w:hAnsi="宋体" w:hint="eastAsia"/>
          <w:b/>
          <w:bCs/>
          <w:color w:val="auto"/>
          <w:sz w:val="24"/>
          <w:highlight w:val="none"/>
        </w:rPr>
      </w:pPr>
      <w:r>
        <w:rPr>
          <w:rFonts w:ascii="宋体" w:eastAsia="宋体" w:cs="宋体" w:hAnsi="宋体" w:hint="eastAsia"/>
          <w:b/>
          <w:bCs/>
          <w:color w:val="auto"/>
          <w:sz w:val="24"/>
          <w:highlight w:val="none"/>
        </w:rPr>
        <w:t>二、服务团队：</w:t>
      </w:r>
    </w:p>
    <w:p>
      <w:pPr>
        <w:spacing w:line="480" w:lineRule="auto"/>
        <w:ind w:firstLineChars="300" w:firstLine="720"/>
        <w:jc w:val="left"/>
        <w:rPr>
          <w:rFonts w:ascii="宋体" w:eastAsia="宋体" w:cs="宋体" w:hAnsi="宋体" w:hint="eastAsia"/>
          <w:bCs/>
          <w:color w:val="auto"/>
          <w:sz w:val="24"/>
          <w:u w:val="single"/>
          <w:highlight w:val="none"/>
        </w:rPr>
      </w:pPr>
      <w:r>
        <w:rPr>
          <w:rFonts w:ascii="宋体" w:eastAsia="宋体" w:cs="宋体" w:hAnsi="宋体" w:hint="eastAsia"/>
          <w:bCs/>
          <w:color w:val="auto"/>
          <w:sz w:val="24"/>
          <w:highlight w:val="none"/>
        </w:rPr>
        <w:t>项目负责人：</w:t>
      </w:r>
      <w:r>
        <w:rPr>
          <w:rFonts w:ascii="宋体" w:eastAsia="宋体" w:cs="宋体" w:hAnsi="宋体" w:hint="eastAsia"/>
          <w:bCs/>
          <w:color w:val="auto"/>
          <w:sz w:val="24"/>
          <w:u w:val="single"/>
          <w:highlight w:val="none"/>
        </w:rPr>
        <w:t xml:space="preserve">              </w:t>
      </w:r>
      <w:r>
        <w:rPr>
          <w:rFonts w:ascii="宋体" w:eastAsia="宋体" w:cs="宋体" w:hAnsi="宋体" w:hint="eastAsia"/>
          <w:bCs/>
          <w:color w:val="auto"/>
          <w:sz w:val="24"/>
          <w:highlight w:val="none"/>
        </w:rPr>
        <w:t xml:space="preserve"> 　　身份证号：  </w:t>
      </w:r>
      <w:r>
        <w:rPr>
          <w:rFonts w:ascii="宋体" w:eastAsia="宋体" w:cs="宋体" w:hAnsi="宋体" w:hint="eastAsia"/>
          <w:bCs/>
          <w:color w:val="auto"/>
          <w:sz w:val="24"/>
          <w:u w:val="single"/>
          <w:highlight w:val="none"/>
        </w:rPr>
        <w:t xml:space="preserve">                        </w:t>
      </w:r>
    </w:p>
    <w:p>
      <w:pPr>
        <w:spacing w:line="480" w:lineRule="auto"/>
        <w:jc w:val="left"/>
        <w:rPr>
          <w:rFonts w:ascii="宋体" w:eastAsia="宋体" w:cs="宋体" w:hAnsi="宋体" w:hint="eastAsia"/>
          <w:bCs/>
          <w:color w:val="auto"/>
          <w:sz w:val="24"/>
          <w:u w:val="single"/>
          <w:highlight w:val="none"/>
        </w:rPr>
      </w:pPr>
      <w:r>
        <w:rPr>
          <w:rFonts w:ascii="宋体" w:eastAsia="宋体" w:cs="宋体" w:hAnsi="宋体" w:hint="eastAsia"/>
          <w:bCs/>
          <w:color w:val="auto"/>
          <w:sz w:val="24"/>
          <w:highlight w:val="none"/>
        </w:rPr>
        <w:t xml:space="preserve">      项目组成员：</w:t>
      </w:r>
      <w:r>
        <w:rPr>
          <w:rFonts w:ascii="宋体" w:eastAsia="宋体" w:cs="宋体" w:hAnsi="宋体" w:hint="eastAsia"/>
          <w:bCs/>
          <w:color w:val="auto"/>
          <w:sz w:val="24"/>
          <w:u w:val="single"/>
          <w:highlight w:val="none"/>
        </w:rPr>
        <w:t xml:space="preserve">              </w:t>
      </w:r>
      <w:r>
        <w:rPr>
          <w:rFonts w:ascii="宋体" w:eastAsia="宋体" w:cs="宋体" w:hAnsi="宋体" w:hint="eastAsia"/>
          <w:bCs/>
          <w:color w:val="auto"/>
          <w:sz w:val="24"/>
          <w:highlight w:val="none"/>
        </w:rPr>
        <w:t xml:space="preserve"> 　　身份证号：  </w:t>
      </w:r>
      <w:r>
        <w:rPr>
          <w:rFonts w:ascii="宋体" w:eastAsia="宋体" w:cs="宋体" w:hAnsi="宋体" w:hint="eastAsia"/>
          <w:bCs/>
          <w:color w:val="auto"/>
          <w:sz w:val="24"/>
          <w:u w:val="single"/>
          <w:highlight w:val="none"/>
        </w:rPr>
        <w:t xml:space="preserve">                                    </w:t>
      </w:r>
    </w:p>
    <w:p>
      <w:pPr>
        <w:spacing w:line="480" w:lineRule="auto"/>
        <w:ind w:firstLineChars="200" w:firstLine="480"/>
        <w:rPr>
          <w:rFonts w:ascii="宋体" w:eastAsia="宋体" w:cs="宋体" w:hAnsi="宋体" w:hint="eastAsia"/>
          <w:color w:val="auto"/>
          <w:sz w:val="24"/>
          <w:highlight w:val="none"/>
        </w:rPr>
      </w:pPr>
      <w:r>
        <w:rPr>
          <w:rFonts w:ascii="宋体" w:eastAsia="宋体" w:cs="宋体" w:hAnsi="宋体" w:hint="eastAsia"/>
          <w:bCs/>
          <w:color w:val="auto"/>
          <w:sz w:val="24"/>
          <w:highlight w:val="none"/>
        </w:rPr>
        <w:t xml:space="preserve">  项目组成员：</w:t>
      </w:r>
      <w:r>
        <w:rPr>
          <w:rFonts w:ascii="宋体" w:eastAsia="宋体" w:cs="宋体" w:hAnsi="宋体" w:hint="eastAsia"/>
          <w:bCs/>
          <w:color w:val="auto"/>
          <w:sz w:val="24"/>
          <w:u w:val="single"/>
          <w:highlight w:val="none"/>
        </w:rPr>
        <w:t xml:space="preserve">              </w:t>
      </w:r>
      <w:r>
        <w:rPr>
          <w:rFonts w:ascii="宋体" w:eastAsia="宋体" w:cs="宋体" w:hAnsi="宋体" w:hint="eastAsia"/>
          <w:bCs/>
          <w:color w:val="auto"/>
          <w:sz w:val="24"/>
          <w:highlight w:val="none"/>
        </w:rPr>
        <w:t xml:space="preserve"> 　　身份证号：  </w:t>
      </w:r>
      <w:r>
        <w:rPr>
          <w:rFonts w:ascii="宋体" w:eastAsia="宋体" w:cs="宋体" w:hAnsi="宋体" w:hint="eastAsia"/>
          <w:bCs/>
          <w:color w:val="auto"/>
          <w:sz w:val="24"/>
          <w:u w:val="single"/>
          <w:highlight w:val="none"/>
        </w:rPr>
        <w:t xml:space="preserve">                      </w:t>
      </w:r>
      <w:r>
        <w:rPr>
          <w:rFonts w:ascii="宋体" w:eastAsia="宋体" w:cs="宋体" w:hAnsi="宋体" w:hint="eastAsia"/>
          <w:color w:val="auto"/>
          <w:sz w:val="24"/>
          <w:highlight w:val="none"/>
        </w:rPr>
        <w:t xml:space="preserve">           </w:t>
      </w:r>
    </w:p>
    <w:p>
      <w:pPr>
        <w:spacing w:line="480" w:lineRule="auto"/>
        <w:rPr>
          <w:rFonts w:ascii="宋体" w:eastAsia="宋体" w:cs="宋体" w:hAnsi="宋体" w:hint="eastAsia"/>
          <w:b/>
          <w:color w:val="auto"/>
          <w:sz w:val="24"/>
          <w:highlight w:val="none"/>
        </w:rPr>
      </w:pPr>
      <w:r>
        <w:rPr>
          <w:rFonts w:ascii="宋体" w:eastAsia="宋体" w:cs="宋体" w:hAnsi="宋体" w:hint="eastAsia"/>
          <w:b/>
          <w:color w:val="auto"/>
          <w:sz w:val="24"/>
          <w:highlight w:val="none"/>
        </w:rPr>
        <w:t>三、甲方的权利和义务</w:t>
      </w:r>
    </w:p>
    <w:p>
      <w:pPr>
        <w:pStyle w:val="20"/>
        <w:spacing w:line="48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1、甲方指定一名项目负责人，代表甲方联系和处理采购过程中的有关具体事项。</w:t>
      </w:r>
    </w:p>
    <w:p>
      <w:pPr>
        <w:pStyle w:val="20"/>
        <w:spacing w:line="48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2、甲方委托乙方采购的项目，应保证项目的政府采购预算已编制，政府采购实施计划已报同级财政部门备案。</w:t>
      </w:r>
    </w:p>
    <w:p>
      <w:pPr>
        <w:pStyle w:val="20"/>
        <w:spacing w:line="48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3、甲方委托乙方实行政府采购的项目，凡是涉及到要安装使用软件的，必须购买正版软件，并落实购买正版软件的预算资金，没有落实购买正版软件预算资金的，乙方将拒绝实施采购。</w:t>
      </w:r>
    </w:p>
    <w:p>
      <w:pPr>
        <w:pStyle w:val="20"/>
        <w:spacing w:line="48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4、甲方委托乙方进行需求论证的，应当提供技术指标、参数、供应商的资质、服务要求及评标办法,采购项目需求应科学合理、符合实际，须杜绝倾向性和指定性。</w:t>
      </w:r>
    </w:p>
    <w:p>
      <w:pPr>
        <w:pStyle w:val="20"/>
        <w:spacing w:line="48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5、甲方负责在收到乙方根据甲方的需求编制完成的采购文件后，在三个工作日内进行确认。（如对乙方编制的采购文件有异议，应尽快提出，双方进行沟通和协商，或由双方共同请有关专家对采购文件进行会商）；投标保证金及履约保证金的收取按采购文件约定执行，投标保证金最高不得超过最高限价的2%，履约保证金一般规定</w:t>
      </w:r>
      <w:r>
        <w:rPr>
          <w:rFonts w:ascii="宋体" w:eastAsia="宋体" w:cs="宋体" w:hAnsi="宋体" w:hint="eastAsia"/>
          <w:color w:val="auto"/>
          <w:sz w:val="21"/>
          <w:szCs w:val="21"/>
          <w:shd w:val="clear" w:color="auto" w:fill="FFFFFF"/>
          <w:highlight w:val="none"/>
        </w:rPr>
        <w:t>为采购合同金额的5% ～10%</w:t>
      </w:r>
      <w:r>
        <w:rPr>
          <w:rStyle w:val="30"/>
          <w:rFonts w:ascii="宋体" w:eastAsia="宋体" w:cs="宋体" w:hAnsi="宋体" w:hint="eastAsia"/>
          <w:color w:val="auto"/>
          <w:sz w:val="21"/>
          <w:szCs w:val="21"/>
          <w:shd w:val="clear" w:color="auto" w:fill="FFFFFF"/>
          <w:highlight w:val="none"/>
        </w:rPr>
        <w:t> </w:t>
      </w:r>
      <w:r>
        <w:rPr>
          <w:rFonts w:ascii="宋体" w:eastAsia="宋体" w:cs="宋体" w:hAnsi="宋体" w:hint="eastAsia"/>
          <w:color w:val="auto"/>
          <w:sz w:val="24"/>
          <w:highlight w:val="none"/>
        </w:rPr>
        <w:t>。</w:t>
      </w:r>
    </w:p>
    <w:p>
      <w:pPr>
        <w:pStyle w:val="20"/>
        <w:spacing w:line="48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6、按照采购程序的要求，甲方应根据乙方的通知及时委派本单位的履行监督职责的人员、相关技术人员，参加乙方组织的抽取评标专家、组建评标委员会活动，并参加监督乙方组织采购的全过程。</w:t>
      </w:r>
    </w:p>
    <w:p>
      <w:pPr>
        <w:pStyle w:val="20"/>
        <w:spacing w:line="48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7、根据采购项目的需要，甲方应委派相关人员参加乙方组织的标前答疑会，负责解答供应商提出的采购文件中关于技术指标、参数等方面的问题。</w:t>
      </w:r>
    </w:p>
    <w:p>
      <w:pPr>
        <w:pStyle w:val="20"/>
        <w:spacing w:line="48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8、如果甲方委托评标委员会推荐中标候选供应商，甲方应根据乙方提供的评审报告，在五个工作日内按照评标委员会推荐的中标候选供应商顺序确定中标供应商。</w:t>
      </w:r>
    </w:p>
    <w:p>
      <w:pPr>
        <w:pStyle w:val="20"/>
        <w:spacing w:line="48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9、甲方委派的采购人代表作为评审人员，应对评审的过程及相关内容保密。</w:t>
      </w:r>
    </w:p>
    <w:p>
      <w:pPr>
        <w:pStyle w:val="20"/>
        <w:spacing w:line="48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10、甲方应当接受经合法采购程序产生的中标（成交）供应商或中标（成交）候选供应商。</w:t>
      </w:r>
    </w:p>
    <w:p>
      <w:pPr>
        <w:pStyle w:val="20"/>
        <w:spacing w:line="48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11、甲方应与中标（成交）供应商在规定的时间内签订合同，不得向中标（成交）供应商提出任何不合理的要求，作为签订合同的条件，并不得与中标（成交）供应商私下订立背离合同实质性内容的协议。</w:t>
      </w:r>
    </w:p>
    <w:p>
      <w:pPr>
        <w:pStyle w:val="20"/>
        <w:spacing w:line="48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12、甲方负责组织对采购项目的验收。根据相关规定，中标、成交金额大（省级1000万元以上）的采购项目，政府向社会公众提供公共服务的项目，采购人和实际使用人或者受益者分离、有质疑投诉举报的采购项目，需乙方参加验收的，应向乙方提交“验收邀请书”。乙方作为验收见证人在“验收报告”上签字。</w:t>
      </w:r>
    </w:p>
    <w:p>
      <w:pPr>
        <w:pStyle w:val="20"/>
        <w:spacing w:line="48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13、甲方负责按照《政府采购法》及《政府采购法实施条例》的相关政策规定，接收并书面答复供应商针对采购公告、采购文件中的技术参数、资质要求和评分办法的询问、质疑，乙方积极配合处理。甲方回复询问和质疑的书面答复应抄送乙方备案。</w:t>
      </w:r>
    </w:p>
    <w:p>
      <w:pPr>
        <w:pStyle w:val="20"/>
        <w:spacing w:line="48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14、甲方与中标（成交）供应商应当在中标（成交）通知书发出之日起三十日内，按照采购文件确定的事项签订政府采购合同并严格按照合同约定进行履约，合同履行过程中发生的合同纠纷，由甲方与中标（成交）供应商自行按合同规定办理。</w:t>
      </w:r>
    </w:p>
    <w:p>
      <w:pPr>
        <w:pStyle w:val="20"/>
        <w:spacing w:line="48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15、甲方应依法在采购合同签订之日起七个工作日内，在政府采购信息公告发布媒体公告政府采购合同并将政府采购合同副本报财政部门备案。</w:t>
      </w:r>
    </w:p>
    <w:p>
      <w:pPr>
        <w:pStyle w:val="20"/>
        <w:spacing w:line="480" w:lineRule="auto"/>
        <w:rPr>
          <w:rFonts w:ascii="宋体" w:eastAsia="宋体" w:cs="宋体" w:hAnsi="宋体" w:hint="eastAsia"/>
          <w:color w:val="auto"/>
          <w:sz w:val="24"/>
          <w:highlight w:val="none"/>
        </w:rPr>
      </w:pPr>
      <w:r>
        <w:rPr>
          <w:rFonts w:ascii="宋体" w:eastAsia="宋体" w:cs="宋体" w:hAnsi="宋体" w:hint="eastAsia"/>
          <w:b/>
          <w:color w:val="auto"/>
          <w:sz w:val="24"/>
          <w:highlight w:val="none"/>
        </w:rPr>
        <w:t>四、乙方的权利和义务</w:t>
      </w:r>
    </w:p>
    <w:p>
      <w:pPr>
        <w:pStyle w:val="20"/>
        <w:spacing w:line="48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1、乙方根据甲方的委托和授权，负责组织和处理采购过程中的有关具体事项。</w:t>
      </w:r>
    </w:p>
    <w:p>
      <w:pPr>
        <w:pStyle w:val="20"/>
        <w:spacing w:line="48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2、甲方委托乙方进行需求论证的，应按照《政府采购法实施条例》和《</w:t>
      </w:r>
      <w:r>
        <w:rPr>
          <w:rFonts w:ascii="宋体" w:eastAsia="宋体" w:cs="宋体" w:hAnsi="宋体" w:hint="eastAsia"/>
          <w:color w:val="auto"/>
          <w:sz w:val="24"/>
          <w:lang w:eastAsia="zh-CN"/>
          <w:highlight w:val="none"/>
        </w:rPr>
        <w:t>政府采购</w:t>
      </w:r>
      <w:r>
        <w:rPr>
          <w:rFonts w:ascii="宋体" w:eastAsia="宋体" w:cs="宋体" w:hAnsi="宋体" w:hint="eastAsia"/>
          <w:color w:val="auto"/>
          <w:sz w:val="24"/>
          <w:highlight w:val="none"/>
        </w:rPr>
        <w:t>需求管理办法》（</w:t>
      </w:r>
      <w:r>
        <w:rPr>
          <w:rFonts w:ascii="宋体" w:eastAsia="宋体" w:cs="宋体" w:hAnsi="宋体" w:hint="eastAsia"/>
          <w:color w:val="auto"/>
          <w:sz w:val="24"/>
          <w:lang w:eastAsia="zh-CN"/>
          <w:highlight w:val="none"/>
        </w:rPr>
        <w:t>财库</w:t>
      </w:r>
      <w:r>
        <w:rPr>
          <w:rFonts w:ascii="宋体" w:eastAsia="宋体" w:cs="宋体" w:hAnsi="宋体" w:hint="eastAsia"/>
          <w:color w:val="auto"/>
          <w:sz w:val="24"/>
          <w:highlight w:val="none"/>
        </w:rPr>
        <w:t>[20</w:t>
      </w:r>
      <w:r>
        <w:rPr>
          <w:rFonts w:ascii="宋体" w:eastAsia="宋体" w:cs="宋体" w:hAnsi="宋体" w:hint="eastAsia"/>
          <w:color w:val="auto"/>
          <w:sz w:val="24"/>
          <w:lang w:val="en-US" w:eastAsia="zh-CN"/>
          <w:highlight w:val="none"/>
        </w:rPr>
        <w:t>2</w:t>
      </w:r>
      <w:r>
        <w:rPr>
          <w:rFonts w:ascii="宋体" w:eastAsia="宋体" w:cs="宋体" w:hAnsi="宋体" w:hint="eastAsia"/>
          <w:color w:val="auto"/>
          <w:sz w:val="24"/>
          <w:highlight w:val="none"/>
        </w:rPr>
        <w:t>1]</w:t>
      </w:r>
      <w:r>
        <w:rPr>
          <w:rFonts w:ascii="宋体" w:eastAsia="宋体" w:cs="宋体" w:hAnsi="宋体" w:hint="eastAsia"/>
          <w:color w:val="auto"/>
          <w:sz w:val="24"/>
          <w:lang w:val="en-US" w:eastAsia="zh-CN"/>
          <w:highlight w:val="none"/>
        </w:rPr>
        <w:t>2</w:t>
      </w:r>
      <w:r>
        <w:rPr>
          <w:rFonts w:ascii="宋体" w:eastAsia="宋体" w:cs="宋体" w:hAnsi="宋体" w:hint="eastAsia"/>
          <w:color w:val="auto"/>
          <w:sz w:val="24"/>
          <w:highlight w:val="none"/>
        </w:rPr>
        <w:t>2号）对采购需求进行科学论证，必须保证需求论证报告的完整性。</w:t>
      </w:r>
    </w:p>
    <w:p>
      <w:pPr>
        <w:pStyle w:val="20"/>
        <w:spacing w:line="48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3、若甲方所提资格条件具有较强倾向性，虽然满足供应商达到三家，而潜在供应商却被排斥参与政府采购活动且社会反响强烈的，乙方应当按照相关法律法规规定予以劝止促其修改调整，如经沟通仍不能达成一致，乙方将上报政府采购监督管理部门。</w:t>
      </w:r>
    </w:p>
    <w:p>
      <w:pPr>
        <w:pStyle w:val="20"/>
        <w:spacing w:line="48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4、乙方根据相关法律法规，依据甲方提出的采购项目的技术指标、参数以及对供应商的资质要求、服务要求及评标办法等，负责编制、印发采购文件。</w:t>
      </w:r>
    </w:p>
    <w:p>
      <w:pPr>
        <w:pStyle w:val="20"/>
        <w:spacing w:line="48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5、 乙方负责根据相关政策的规定发布采购公告。</w:t>
      </w:r>
    </w:p>
    <w:p>
      <w:pPr>
        <w:pStyle w:val="20"/>
        <w:spacing w:line="48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6、乙方负责按照政府采购规定的程序，组织该项目的开标、评标、谈判、磋商、询价、单一来源，并负责采购活动现场的组织工作。</w:t>
      </w:r>
    </w:p>
    <w:p>
      <w:pPr>
        <w:pStyle w:val="20"/>
        <w:spacing w:line="48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7、乙方负责依法组建评标委员会、谈判小组、磋商小组、询价小组、协商小组。</w:t>
      </w:r>
    </w:p>
    <w:p>
      <w:pPr>
        <w:pStyle w:val="20"/>
        <w:spacing w:line="48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8、招标、谈判、磋商、询价评审结束后二个工作日内，乙方负责向甲方提供评审报告或评审结果通知书。</w:t>
      </w:r>
    </w:p>
    <w:p>
      <w:pPr>
        <w:pStyle w:val="20"/>
        <w:spacing w:line="48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9、 乙方负责根据甲方确定的中标（成交）供应商，及时在指定媒体上发布中标（成交）公告，并同时向中标（成交）供应商发出中标（成交）通知书。</w:t>
      </w:r>
    </w:p>
    <w:p>
      <w:pPr>
        <w:pStyle w:val="20"/>
        <w:spacing w:line="48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10、乙方负责处理供应商针对采购过程和中标（成交）结果提出的有关质疑或询问。</w:t>
      </w:r>
    </w:p>
    <w:p>
      <w:pPr>
        <w:pStyle w:val="20"/>
        <w:spacing w:line="48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11、乙方负责相关采购资料的整理、归档和保管。</w:t>
      </w:r>
    </w:p>
    <w:p>
      <w:pPr>
        <w:pStyle w:val="20"/>
        <w:spacing w:line="480" w:lineRule="auto"/>
        <w:ind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12、根据甲方提交的“验收邀请书”，参加甲方组织的相关采购项目的验收工作。</w:t>
      </w:r>
    </w:p>
    <w:p>
      <w:pPr>
        <w:pStyle w:val="20"/>
        <w:spacing w:line="480" w:lineRule="auto"/>
        <w:rPr>
          <w:rFonts w:ascii="宋体" w:eastAsia="宋体" w:cs="宋体" w:hAnsi="宋体" w:hint="eastAsia"/>
          <w:b/>
          <w:color w:val="auto"/>
          <w:sz w:val="24"/>
          <w:highlight w:val="none"/>
        </w:rPr>
      </w:pPr>
      <w:r>
        <w:rPr>
          <w:rFonts w:ascii="宋体" w:eastAsia="宋体" w:cs="宋体" w:hAnsi="宋体" w:hint="eastAsia"/>
          <w:b/>
          <w:color w:val="auto"/>
          <w:sz w:val="24"/>
          <w:highlight w:val="none"/>
        </w:rPr>
        <w:t>五、采购方式的确定</w:t>
      </w:r>
    </w:p>
    <w:p>
      <w:pPr>
        <w:pStyle w:val="20"/>
        <w:numPr>
          <w:ilvl w:val="0"/>
          <w:numId w:val="0"/>
        </w:numPr>
        <w:spacing w:line="480" w:lineRule="auto"/>
        <w:ind w:left="0"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lang w:val="en-US" w:eastAsia="zh-CN"/>
          <w:highlight w:val="none"/>
        </w:rPr>
        <w:t>1、</w:t>
      </w:r>
      <w:r>
        <w:rPr>
          <w:rFonts w:ascii="宋体" w:eastAsia="宋体" w:cs="宋体" w:hAnsi="宋体" w:hint="eastAsia"/>
          <w:color w:val="auto"/>
          <w:sz w:val="24"/>
          <w:highlight w:val="none"/>
        </w:rPr>
        <w:t>根据《四川省政府集中采购目录及标准</w:t>
      </w:r>
      <w:r>
        <w:rPr>
          <w:rFonts w:ascii="宋体" w:eastAsia="宋体" w:cs="宋体" w:hAnsi="宋体" w:hint="eastAsia"/>
          <w:color w:val="auto"/>
          <w:sz w:val="24"/>
          <w:lang w:eastAsia="zh-CN"/>
          <w:highlight w:val="none"/>
        </w:rPr>
        <w:t>（</w:t>
      </w:r>
      <w:r>
        <w:rPr>
          <w:rFonts w:ascii="宋体" w:eastAsia="宋体" w:cs="宋体" w:hAnsi="宋体" w:hint="eastAsia"/>
          <w:color w:val="auto"/>
          <w:sz w:val="24"/>
          <w:highlight w:val="none"/>
        </w:rPr>
        <w:t>20</w:t>
      </w:r>
      <w:r>
        <w:rPr>
          <w:rFonts w:ascii="宋体" w:eastAsia="宋体" w:cs="宋体" w:hAnsi="宋体" w:hint="eastAsia"/>
          <w:color w:val="auto"/>
          <w:sz w:val="24"/>
          <w:lang w:val="en-US" w:eastAsia="zh-CN"/>
          <w:highlight w:val="none"/>
        </w:rPr>
        <w:t>20年版</w:t>
      </w:r>
      <w:r>
        <w:rPr>
          <w:rFonts w:ascii="宋体" w:eastAsia="宋体" w:cs="宋体" w:hAnsi="宋体" w:hint="eastAsia"/>
          <w:color w:val="auto"/>
          <w:sz w:val="24"/>
          <w:lang w:eastAsia="zh-CN"/>
          <w:highlight w:val="none"/>
        </w:rPr>
        <w:t>）</w:t>
      </w:r>
      <w:r>
        <w:rPr>
          <w:rFonts w:ascii="宋体" w:eastAsia="宋体" w:cs="宋体" w:hAnsi="宋体" w:hint="eastAsia"/>
          <w:color w:val="auto"/>
          <w:sz w:val="24"/>
          <w:highlight w:val="none"/>
        </w:rPr>
        <w:t>》，</w:t>
      </w:r>
      <w:r>
        <w:rPr>
          <w:rFonts w:ascii="宋体" w:eastAsia="宋体" w:cs="宋体" w:hAnsi="宋体" w:hint="eastAsia"/>
          <w:color w:val="auto"/>
          <w:sz w:val="24"/>
          <w:lang w:eastAsia="zh-CN"/>
          <w:highlight w:val="none"/>
        </w:rPr>
        <w:t>集中采购目录以外，单项或</w:t>
      </w:r>
      <w:r>
        <w:rPr>
          <w:rFonts w:ascii="宋体" w:eastAsia="宋体" w:cs="宋体" w:hAnsi="宋体" w:hint="eastAsia"/>
          <w:color w:val="auto"/>
          <w:sz w:val="24"/>
          <w:highlight w:val="none"/>
        </w:rPr>
        <w:t>批量采购预算省级和成都市本级在</w:t>
      </w:r>
      <w:r>
        <w:rPr>
          <w:rFonts w:ascii="宋体" w:eastAsia="宋体" w:cs="宋体" w:hAnsi="宋体" w:hint="eastAsia"/>
          <w:color w:val="auto"/>
          <w:sz w:val="24"/>
          <w:lang w:val="en-US" w:eastAsia="zh-CN"/>
          <w:highlight w:val="none"/>
        </w:rPr>
        <w:t>5</w:t>
      </w:r>
      <w:r>
        <w:rPr>
          <w:rFonts w:ascii="宋体" w:eastAsia="宋体" w:cs="宋体" w:hAnsi="宋体" w:hint="eastAsia"/>
          <w:color w:val="auto"/>
          <w:sz w:val="24"/>
          <w:highlight w:val="none"/>
        </w:rPr>
        <w:t>0万元、其他市本级和县（市、区）级在</w:t>
      </w:r>
      <w:r>
        <w:rPr>
          <w:rFonts w:ascii="宋体" w:eastAsia="宋体" w:cs="宋体" w:hAnsi="宋体" w:hint="eastAsia"/>
          <w:color w:val="auto"/>
          <w:sz w:val="24"/>
          <w:lang w:val="en-US" w:eastAsia="zh-CN"/>
          <w:highlight w:val="none"/>
        </w:rPr>
        <w:t>3</w:t>
      </w:r>
      <w:r>
        <w:rPr>
          <w:rFonts w:ascii="宋体" w:eastAsia="宋体" w:cs="宋体" w:hAnsi="宋体" w:hint="eastAsia"/>
          <w:color w:val="auto"/>
          <w:sz w:val="24"/>
          <w:highlight w:val="none"/>
        </w:rPr>
        <w:t>0万元以上</w:t>
      </w:r>
      <w:r>
        <w:rPr>
          <w:rFonts w:ascii="宋体" w:eastAsia="宋体" w:cs="宋体" w:hAnsi="宋体" w:hint="eastAsia"/>
          <w:color w:val="auto"/>
          <w:sz w:val="24"/>
          <w:lang w:eastAsia="zh-CN"/>
          <w:highlight w:val="none"/>
        </w:rPr>
        <w:t>的货物和服务项目</w:t>
      </w:r>
      <w:r>
        <w:rPr>
          <w:rFonts w:ascii="宋体" w:eastAsia="宋体" w:cs="宋体" w:hAnsi="宋体" w:hint="eastAsia"/>
          <w:color w:val="auto"/>
          <w:sz w:val="24"/>
          <w:highlight w:val="none"/>
        </w:rPr>
        <w:t>，必须采用公开</w:t>
      </w:r>
      <w:r>
        <w:rPr>
          <w:rFonts w:ascii="宋体" w:eastAsia="宋体" w:cs="宋体" w:hAnsi="宋体" w:hint="eastAsia"/>
          <w:color w:val="auto"/>
          <w:sz w:val="24"/>
          <w:lang w:eastAsia="zh-CN"/>
          <w:highlight w:val="none"/>
        </w:rPr>
        <w:t>的</w:t>
      </w:r>
      <w:r>
        <w:rPr>
          <w:rFonts w:ascii="宋体" w:eastAsia="宋体" w:cs="宋体" w:hAnsi="宋体" w:hint="eastAsia"/>
          <w:color w:val="auto"/>
          <w:sz w:val="24"/>
          <w:highlight w:val="none"/>
        </w:rPr>
        <w:t>方式进行采购。</w:t>
      </w:r>
    </w:p>
    <w:p>
      <w:pPr>
        <w:pStyle w:val="20"/>
        <w:numPr>
          <w:ilvl w:val="0"/>
          <w:numId w:val="0"/>
        </w:numPr>
        <w:spacing w:line="480" w:lineRule="auto"/>
        <w:ind w:left="0" w:firstLineChars="100" w:firstLine="240"/>
        <w:rPr>
          <w:rFonts w:ascii="宋体" w:eastAsia="宋体" w:cs="宋体" w:hAnsi="宋体" w:hint="eastAsia"/>
          <w:color w:val="auto"/>
          <w:sz w:val="24"/>
          <w:highlight w:val="none"/>
        </w:rPr>
      </w:pPr>
      <w:r>
        <w:rPr>
          <w:rFonts w:ascii="宋体" w:eastAsia="宋体" w:cs="宋体" w:hAnsi="宋体" w:hint="eastAsia"/>
          <w:color w:val="auto"/>
          <w:sz w:val="24"/>
          <w:highlight w:val="none"/>
        </w:rPr>
        <w:t xml:space="preserve"> </w:t>
      </w:r>
      <w:r>
        <w:rPr>
          <w:rFonts w:ascii="宋体" w:eastAsia="宋体" w:cs="宋体" w:hAnsi="宋体" w:hint="eastAsia"/>
          <w:color w:val="auto"/>
          <w:sz w:val="24"/>
          <w:lang w:val="en-US" w:eastAsia="zh-CN"/>
          <w:highlight w:val="none"/>
        </w:rPr>
        <w:t xml:space="preserve"> 2、</w:t>
      </w:r>
      <w:r>
        <w:rPr>
          <w:rFonts w:ascii="宋体" w:eastAsia="宋体" w:cs="宋体" w:hAnsi="宋体" w:hint="eastAsia"/>
          <w:color w:val="auto"/>
          <w:sz w:val="24"/>
          <w:highlight w:val="none"/>
        </w:rPr>
        <w:t>采购预算金额未达到公开招标数额标准的采购项目，甲方应根据其特点、兼顾采购效率，科学、合理确定采购方式，并以书面告知乙方。</w:t>
      </w:r>
    </w:p>
    <w:p>
      <w:pPr>
        <w:pStyle w:val="20"/>
        <w:spacing w:line="480" w:lineRule="auto"/>
        <w:rPr>
          <w:rFonts w:ascii="宋体" w:eastAsia="宋体" w:cs="宋体" w:hAnsi="宋体" w:hint="eastAsia"/>
          <w:b/>
          <w:color w:val="auto"/>
          <w:sz w:val="24"/>
          <w:highlight w:val="none"/>
        </w:rPr>
      </w:pPr>
      <w:r>
        <w:rPr>
          <w:rFonts w:ascii="宋体" w:eastAsia="宋体" w:cs="宋体" w:hAnsi="宋体" w:hint="eastAsia"/>
          <w:b/>
          <w:color w:val="auto"/>
          <w:sz w:val="24"/>
          <w:highlight w:val="none"/>
        </w:rPr>
        <w:t>六、中标（成交）供应商的确定</w:t>
      </w:r>
    </w:p>
    <w:p>
      <w:pPr>
        <w:pStyle w:val="20"/>
        <w:spacing w:line="480" w:lineRule="auto"/>
        <w:ind w:firstLineChars="148" w:firstLine="355"/>
        <w:rPr>
          <w:rFonts w:ascii="宋体" w:eastAsia="宋体" w:cs="宋体" w:hAnsi="宋体" w:hint="eastAsia"/>
          <w:color w:val="auto"/>
          <w:sz w:val="24"/>
          <w:highlight w:val="none"/>
        </w:rPr>
      </w:pPr>
      <w:r>
        <w:rPr>
          <w:rFonts w:ascii="宋体" w:eastAsia="宋体" w:cs="宋体" w:hAnsi="宋体" w:hint="eastAsia"/>
          <w:color w:val="auto"/>
          <w:sz w:val="24"/>
          <w:highlight w:val="none"/>
        </w:rPr>
        <w:t>甲方可选择由评标委员会（谈判小组、询价小组）推荐中标（成交）候选供应商，甲方按顺序确定中标（成交）供应商；或授权评标委员会（谈判小组、询价小组）直接确定中标（成交）供应商。</w:t>
      </w:r>
    </w:p>
    <w:p>
      <w:pPr>
        <w:pStyle w:val="20"/>
        <w:spacing w:line="480" w:lineRule="auto"/>
        <w:ind w:leftChars="-1" w:left="-2"/>
        <w:rPr>
          <w:rFonts w:ascii="宋体" w:eastAsia="宋体" w:cs="宋体" w:hAnsi="宋体" w:hint="eastAsia"/>
          <w:color w:val="auto"/>
          <w:sz w:val="24"/>
          <w:highlight w:val="none"/>
        </w:rPr>
      </w:pPr>
      <w:r>
        <w:rPr>
          <w:rFonts w:ascii="宋体" w:eastAsia="宋体" w:cs="宋体" w:hAnsi="宋体" w:hint="eastAsia"/>
          <w:color w:val="auto"/>
          <w:sz w:val="24"/>
          <w:highlight w:val="none"/>
        </w:rPr>
        <w:t>甲方确定非第一中标（成交）候选人为中标（成交）人的，由此引起的质疑由甲方负责处，并承担由此引起的投诉、行政复议、行政诉讼等相关法律责任。</w:t>
      </w:r>
    </w:p>
    <w:p>
      <w:pPr>
        <w:spacing w:line="480" w:lineRule="auto"/>
        <w:jc w:val="left"/>
        <w:rPr>
          <w:rFonts w:ascii="宋体" w:eastAsia="宋体" w:cs="宋体" w:hAnsi="宋体" w:hint="eastAsia"/>
          <w:b/>
          <w:color w:val="auto"/>
          <w:sz w:val="24"/>
          <w:highlight w:val="none"/>
        </w:rPr>
      </w:pPr>
      <w:r>
        <w:rPr>
          <w:rFonts w:ascii="宋体" w:eastAsia="宋体" w:cs="宋体" w:hAnsi="宋体" w:hint="eastAsia"/>
          <w:b/>
          <w:color w:val="auto"/>
          <w:sz w:val="24"/>
          <w:highlight w:val="none"/>
        </w:rPr>
        <w:t>七、约定事项的解释、变更及违约责任</w:t>
      </w:r>
    </w:p>
    <w:p>
      <w:pPr>
        <w:spacing w:line="480" w:lineRule="auto"/>
        <w:jc w:val="left"/>
        <w:rPr>
          <w:rFonts w:ascii="宋体" w:eastAsia="宋体" w:cs="宋体" w:hAnsi="宋体" w:hint="eastAsia"/>
          <w:color w:val="auto"/>
          <w:sz w:val="24"/>
          <w:highlight w:val="none"/>
        </w:rPr>
      </w:pPr>
      <w:r>
        <w:rPr>
          <w:rFonts w:ascii="宋体" w:eastAsia="宋体" w:cs="宋体" w:hAnsi="宋体" w:hint="eastAsia"/>
          <w:color w:val="auto"/>
          <w:sz w:val="24"/>
          <w:highlight w:val="none"/>
        </w:rPr>
        <w:t xml:space="preserve">     1、对与采购过程中有投诉或异议的，将按行政主管部门的规定办理。</w:t>
      </w:r>
    </w:p>
    <w:p>
      <w:pPr>
        <w:spacing w:line="480" w:lineRule="auto"/>
        <w:jc w:val="left"/>
        <w:rPr>
          <w:rFonts w:ascii="宋体" w:eastAsia="宋体" w:cs="宋体" w:hAnsi="宋体" w:hint="eastAsia"/>
          <w:color w:val="auto"/>
          <w:sz w:val="24"/>
          <w:highlight w:val="none"/>
        </w:rPr>
      </w:pPr>
      <w:r>
        <w:rPr>
          <w:rFonts w:ascii="宋体" w:eastAsia="宋体" w:cs="宋体" w:hAnsi="宋体" w:hint="eastAsia"/>
          <w:color w:val="auto"/>
          <w:sz w:val="24"/>
          <w:highlight w:val="none"/>
        </w:rPr>
        <w:t xml:space="preserve">     2、由于不可抗力的因素，导致乙方不可能完成委托业务，本合同终止，甲乙双方均不承担违约责任。</w:t>
      </w:r>
    </w:p>
    <w:p>
      <w:pPr>
        <w:spacing w:line="480" w:lineRule="auto"/>
        <w:ind w:firstLineChars="200" w:firstLine="480"/>
        <w:jc w:val="left"/>
        <w:rPr>
          <w:rFonts w:ascii="宋体" w:eastAsia="宋体" w:cs="宋体" w:hAnsi="宋体" w:hint="eastAsia"/>
          <w:color w:val="auto"/>
          <w:sz w:val="24"/>
          <w:highlight w:val="none"/>
        </w:rPr>
      </w:pPr>
      <w:r>
        <w:rPr>
          <w:rFonts w:ascii="宋体" w:eastAsia="宋体" w:cs="宋体" w:hAnsi="宋体" w:hint="eastAsia"/>
          <w:color w:val="auto"/>
          <w:sz w:val="24"/>
          <w:highlight w:val="none"/>
        </w:rPr>
        <w:t xml:space="preserve"> 3、任一方违反本协议约定，双方都有权解除本合同。</w:t>
      </w:r>
    </w:p>
    <w:p>
      <w:pPr>
        <w:spacing w:line="480" w:lineRule="auto"/>
        <w:ind w:firstLineChars="200" w:firstLine="480"/>
        <w:jc w:val="left"/>
        <w:rPr>
          <w:rFonts w:ascii="宋体" w:eastAsia="宋体" w:cs="宋体" w:hAnsi="宋体" w:hint="eastAsia"/>
          <w:color w:val="auto"/>
          <w:sz w:val="24"/>
          <w:highlight w:val="none"/>
        </w:rPr>
      </w:pPr>
      <w:r>
        <w:rPr>
          <w:rFonts w:ascii="宋体" w:eastAsia="宋体" w:cs="宋体" w:hAnsi="宋体" w:hint="eastAsia"/>
          <w:color w:val="auto"/>
          <w:sz w:val="24"/>
          <w:highlight w:val="none"/>
        </w:rPr>
        <w:t xml:space="preserve"> 4、本合同履行过程中，乙方工作不能达到甲方要求的，甲方有权解除本合同，造成甲方损失的，乙方承担赔偿责任。</w:t>
      </w:r>
    </w:p>
    <w:p>
      <w:pPr>
        <w:spacing w:line="480" w:lineRule="auto"/>
        <w:ind w:firstLineChars="250" w:firstLine="600"/>
        <w:jc w:val="left"/>
        <w:rPr>
          <w:rFonts w:ascii="宋体" w:eastAsia="宋体" w:cs="宋体" w:hAnsi="宋体" w:hint="eastAsia"/>
          <w:color w:val="auto"/>
          <w:sz w:val="24"/>
          <w:highlight w:val="none"/>
        </w:rPr>
      </w:pPr>
      <w:r>
        <w:rPr>
          <w:rFonts w:ascii="宋体" w:eastAsia="宋体" w:cs="宋体" w:hAnsi="宋体" w:hint="eastAsia"/>
          <w:color w:val="auto"/>
          <w:sz w:val="24"/>
          <w:highlight w:val="none"/>
        </w:rPr>
        <w:t>5、因本合同已约定由中标人向乙方支付招标代理费，故乙方不得依据本协议向甲方主张任何费用。</w:t>
      </w:r>
    </w:p>
    <w:p>
      <w:pPr>
        <w:pStyle w:val="20"/>
        <w:spacing w:line="480" w:lineRule="auto"/>
        <w:rPr>
          <w:rFonts w:ascii="宋体" w:eastAsia="宋体" w:cs="宋体" w:hAnsi="宋体" w:hint="eastAsia"/>
          <w:b/>
          <w:color w:val="auto"/>
          <w:sz w:val="24"/>
          <w:highlight w:val="none"/>
        </w:rPr>
      </w:pPr>
      <w:r>
        <w:rPr>
          <w:rFonts w:ascii="宋体" w:eastAsia="宋体" w:cs="宋体" w:hAnsi="宋体" w:hint="eastAsia"/>
          <w:b/>
          <w:color w:val="auto"/>
          <w:sz w:val="24"/>
          <w:highlight w:val="none"/>
        </w:rPr>
        <w:t>八、采购代理费用</w:t>
      </w:r>
    </w:p>
    <w:p>
      <w:pPr>
        <w:spacing w:line="480" w:lineRule="auto"/>
        <w:ind w:left="570"/>
        <w:jc w:val="left"/>
        <w:rPr>
          <w:rFonts w:ascii="宋体" w:eastAsia="宋体" w:cs="宋体" w:hAnsi="宋体" w:hint="eastAsia"/>
          <w:color w:val="auto"/>
          <w:kern w:val="0"/>
          <w:sz w:val="24"/>
          <w:highlight w:val="none"/>
        </w:rPr>
      </w:pPr>
      <w:r>
        <w:rPr>
          <w:rFonts w:ascii="宋体" w:eastAsia="宋体" w:cs="宋体" w:hAnsi="宋体" w:hint="eastAsia"/>
          <w:color w:val="auto"/>
          <w:sz w:val="24"/>
          <w:highlight w:val="none"/>
        </w:rPr>
        <w:t xml:space="preserve">    </w:t>
      </w:r>
      <w:r>
        <w:rPr>
          <w:rFonts w:ascii="宋体" w:eastAsia="宋体" w:cs="宋体" w:hAnsi="宋体" w:hint="eastAsia"/>
          <w:color w:val="auto"/>
          <w:kern w:val="0"/>
          <w:sz w:val="24"/>
          <w:highlight w:val="none"/>
        </w:rPr>
        <w:t>1、合同价款：</w:t>
      </w:r>
      <w:r>
        <w:rPr>
          <w:rFonts w:ascii="宋体" w:eastAsia="宋体" w:cs="宋体" w:hAnsi="宋体" w:hint="eastAsia"/>
          <w:color w:val="auto"/>
          <w:kern w:val="0"/>
          <w:sz w:val="24"/>
          <w:lang w:eastAsia="zh-CN"/>
          <w:highlight w:val="none"/>
        </w:rPr>
        <w:t>参照</w:t>
      </w:r>
      <w:r>
        <w:rPr>
          <w:rFonts w:ascii="宋体" w:eastAsia="宋体" w:cs="宋体" w:hAnsi="宋体" w:hint="eastAsia"/>
          <w:color w:val="auto"/>
          <w:kern w:val="0"/>
          <w:sz w:val="24"/>
          <w:highlight w:val="none"/>
        </w:rPr>
        <w:t>《招标代理服务收费管理暂行办法》（计价格[2002]1980号）规定的《招标代理服务收费标准》的收费标准</w:t>
      </w:r>
      <w:r>
        <w:rPr>
          <w:rFonts w:ascii="宋体" w:eastAsia="宋体" w:cs="宋体" w:hAnsi="宋体" w:hint="eastAsia"/>
          <w:color w:val="auto"/>
          <w:kern w:val="0"/>
          <w:sz w:val="24"/>
          <w:lang w:eastAsia="zh-CN"/>
          <w:highlight w:val="none"/>
        </w:rPr>
        <w:t>下浮</w:t>
      </w:r>
      <w:r>
        <w:rPr>
          <w:rFonts w:ascii="宋体" w:eastAsia="宋体" w:cs="宋体" w:hAnsi="宋体" w:hint="eastAsia"/>
          <w:color w:val="auto"/>
          <w:kern w:val="0"/>
          <w:sz w:val="24"/>
          <w:u w:val="single"/>
          <w:lang w:val="en-US" w:eastAsia="zh-CN"/>
          <w:highlight w:val="none"/>
        </w:rPr>
        <w:t xml:space="preserve">   </w:t>
      </w:r>
      <w:r>
        <w:rPr>
          <w:rFonts w:ascii="宋体" w:eastAsia="宋体" w:cs="宋体" w:hAnsi="宋体" w:hint="eastAsia"/>
          <w:color w:val="auto"/>
          <w:kern w:val="0"/>
          <w:sz w:val="24"/>
          <w:highlight w:val="none"/>
        </w:rPr>
        <w:t>计取。当项目咨询服务费按照标准计价不足</w:t>
      </w:r>
      <w:r>
        <w:rPr>
          <w:rFonts w:ascii="宋体" w:eastAsia="宋体" w:cs="宋体" w:hAnsi="宋体" w:hint="eastAsia"/>
          <w:color w:val="auto"/>
          <w:kern w:val="0"/>
          <w:sz w:val="24"/>
          <w:lang w:val="en-US" w:eastAsia="zh-CN"/>
          <w:highlight w:val="none"/>
        </w:rPr>
        <w:t>3</w:t>
      </w:r>
      <w:r>
        <w:rPr>
          <w:rFonts w:ascii="宋体" w:eastAsia="宋体" w:cs="宋体" w:hAnsi="宋体" w:hint="eastAsia"/>
          <w:color w:val="auto"/>
          <w:kern w:val="0"/>
          <w:sz w:val="24"/>
          <w:highlight w:val="none"/>
        </w:rPr>
        <w:t>000元时，按</w:t>
      </w:r>
      <w:r>
        <w:rPr>
          <w:rFonts w:ascii="宋体" w:eastAsia="宋体" w:cs="宋体" w:hAnsi="宋体" w:hint="eastAsia"/>
          <w:color w:val="auto"/>
          <w:kern w:val="0"/>
          <w:sz w:val="24"/>
          <w:lang w:val="en-US" w:eastAsia="zh-CN"/>
          <w:highlight w:val="none"/>
        </w:rPr>
        <w:t>3</w:t>
      </w:r>
      <w:r>
        <w:rPr>
          <w:rFonts w:ascii="宋体" w:eastAsia="宋体" w:cs="宋体" w:hAnsi="宋体" w:hint="eastAsia"/>
          <w:color w:val="auto"/>
          <w:kern w:val="0"/>
          <w:sz w:val="24"/>
          <w:highlight w:val="none"/>
        </w:rPr>
        <w:t>000元保底收取咨询服务费用，咨询服务费由每个项目的中选人支付。</w:t>
      </w:r>
    </w:p>
    <w:p>
      <w:pPr>
        <w:spacing w:line="480" w:lineRule="auto"/>
        <w:ind w:leftChars="273" w:left="573" w:firstLineChars="200" w:firstLine="480"/>
        <w:jc w:val="left"/>
        <w:rPr>
          <w:rFonts w:ascii="宋体" w:eastAsia="宋体" w:cs="宋体" w:hAnsi="宋体" w:hint="eastAsia"/>
          <w:color w:val="auto"/>
          <w:kern w:val="0"/>
          <w:sz w:val="24"/>
          <w:highlight w:val="none"/>
        </w:rPr>
      </w:pPr>
      <w:r>
        <w:rPr>
          <w:rFonts w:ascii="宋体" w:eastAsia="宋体" w:cs="宋体" w:hAnsi="宋体" w:hint="eastAsia"/>
          <w:color w:val="auto"/>
          <w:sz w:val="24"/>
          <w:highlight w:val="none"/>
        </w:rPr>
        <w:t>2、付款时间：</w:t>
      </w:r>
      <w:r>
        <w:rPr>
          <w:rFonts w:ascii="宋体" w:eastAsia="宋体" w:cs="宋体" w:hAnsi="宋体" w:hint="eastAsia"/>
          <w:color w:val="auto"/>
          <w:kern w:val="0"/>
          <w:sz w:val="24"/>
          <w:highlight w:val="none"/>
        </w:rPr>
        <w:t>咨询服务费在项目中标，发出中标通知书后5日内由中标人支付。</w:t>
      </w:r>
    </w:p>
    <w:p>
      <w:pPr>
        <w:pStyle w:val="29"/>
        <w:spacing w:before="0" w:after="0" w:line="480" w:lineRule="auto"/>
        <w:ind w:leftChars="171" w:left="359" w:right="720" w:firstLineChars="300" w:firstLine="720"/>
        <w:rPr>
          <w:rFonts w:ascii="宋体" w:eastAsia="宋体" w:cs="宋体" w:hAnsi="宋体" w:hint="eastAsia"/>
          <w:color w:val="auto"/>
          <w:spacing w:val="20"/>
          <w:szCs w:val="24"/>
          <w:highlight w:val="none"/>
        </w:rPr>
      </w:pPr>
      <w:r>
        <w:rPr>
          <w:rFonts w:ascii="宋体" w:eastAsia="宋体" w:cs="宋体" w:hAnsi="宋体" w:hint="eastAsia"/>
          <w:color w:val="auto"/>
          <w:szCs w:val="24"/>
          <w:highlight w:val="none"/>
        </w:rPr>
        <w:t>3、</w:t>
      </w:r>
      <w:r>
        <w:rPr>
          <w:rFonts w:ascii="宋体" w:eastAsia="宋体" w:cs="宋体" w:hAnsi="宋体" w:hint="eastAsia"/>
          <w:color w:val="auto"/>
          <w:spacing w:val="20"/>
          <w:szCs w:val="24"/>
          <w:highlight w:val="none"/>
        </w:rPr>
        <w:t>支付方式：转帐，币种：人民币。</w:t>
      </w:r>
    </w:p>
    <w:p>
      <w:pPr>
        <w:spacing w:line="480" w:lineRule="auto"/>
        <w:jc w:val="left"/>
        <w:rPr>
          <w:rFonts w:ascii="宋体" w:eastAsia="宋体" w:cs="宋体" w:hAnsi="宋体" w:hint="eastAsia"/>
          <w:b/>
          <w:color w:val="auto"/>
          <w:sz w:val="24"/>
          <w:highlight w:val="none"/>
        </w:rPr>
      </w:pPr>
      <w:r>
        <w:rPr>
          <w:rFonts w:ascii="宋体" w:eastAsia="宋体" w:cs="宋体" w:hAnsi="宋体" w:hint="eastAsia"/>
          <w:b/>
          <w:color w:val="auto"/>
          <w:sz w:val="24"/>
          <w:highlight w:val="none"/>
        </w:rPr>
        <w:t>九、本合同未详尽事宜，由甲、乙双方共同协商解决，协商不成，由甲方所在地人民法院裁决。</w:t>
      </w:r>
    </w:p>
    <w:p>
      <w:pPr>
        <w:spacing w:line="480" w:lineRule="auto"/>
        <w:jc w:val="left"/>
        <w:rPr>
          <w:rFonts w:ascii="宋体" w:eastAsia="宋体" w:cs="宋体" w:hAnsi="宋体" w:hint="eastAsia"/>
          <w:b/>
          <w:color w:val="auto"/>
          <w:sz w:val="24"/>
          <w:highlight w:val="none"/>
        </w:rPr>
      </w:pPr>
      <w:r>
        <w:rPr>
          <w:rFonts w:ascii="宋体" w:eastAsia="宋体" w:cs="宋体" w:hAnsi="宋体" w:hint="eastAsia"/>
          <w:b/>
          <w:color w:val="auto"/>
          <w:sz w:val="24"/>
          <w:highlight w:val="none"/>
        </w:rPr>
        <w:t>十、本合同壹式肆份，双方各执两份，具有同等法律效力。</w:t>
      </w:r>
    </w:p>
    <w:p>
      <w:pPr>
        <w:spacing w:line="480" w:lineRule="auto"/>
        <w:jc w:val="left"/>
        <w:rPr>
          <w:rFonts w:ascii="宋体" w:eastAsia="宋体" w:cs="宋体" w:hAnsi="宋体" w:hint="eastAsia"/>
          <w:b/>
          <w:color w:val="auto"/>
          <w:sz w:val="24"/>
          <w:highlight w:val="none"/>
        </w:rPr>
      </w:pPr>
      <w:r>
        <w:rPr>
          <w:rFonts w:ascii="宋体" w:eastAsia="宋体" w:cs="宋体" w:hAnsi="宋体" w:hint="eastAsia"/>
          <w:b/>
          <w:color w:val="auto"/>
          <w:sz w:val="24"/>
          <w:highlight w:val="none"/>
        </w:rPr>
        <w:t>十一、本合同经双方签字并加盖公章之日起生效。</w:t>
      </w:r>
    </w:p>
    <w:p>
      <w:pPr>
        <w:pStyle w:val="20"/>
        <w:spacing w:line="480" w:lineRule="auto"/>
        <w:rPr>
          <w:rFonts w:ascii="宋体" w:eastAsia="宋体" w:cs="宋体" w:hAnsi="宋体" w:hint="eastAsia"/>
          <w:color w:val="auto"/>
          <w:sz w:val="24"/>
          <w:highlight w:val="none"/>
        </w:rPr>
      </w:pPr>
    </w:p>
    <w:tbl>
      <w:tblPr>
        <w:jc w:val="center"/>
        <w:tblW w:w="8763"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Look w:val="0600" w:firstRow="0" w:lastRow="0" w:firstColumn="0" w:lastColumn="0" w:noHBand="1" w:noVBand="1"/>
      </w:tblPr>
      <w:tblGrid>
        <w:gridCol w:w="4083"/>
        <w:gridCol w:w="4680"/>
      </w:tblGrid>
      <w:tr>
        <w:tc>
          <w:tcPr>
            <w:tcW w:w="4083" w:type="dxa"/>
          </w:tcPr>
          <w:p>
            <w:pPr>
              <w:spacing w:line="480" w:lineRule="auto"/>
              <w:ind w:firstLineChars="100" w:firstLine="240"/>
              <w:rPr>
                <w:rFonts w:ascii="宋体" w:eastAsia="宋体" w:cs="宋体" w:hAnsi="宋体" w:hint="eastAsia"/>
                <w:color w:val="auto"/>
                <w:sz w:val="24"/>
                <w:lang w:eastAsia="zh-CN"/>
                <w:highlight w:val="none"/>
              </w:rPr>
            </w:pPr>
            <w:r>
              <w:rPr>
                <w:rFonts w:ascii="宋体" w:eastAsia="宋体" w:cs="宋体" w:hAnsi="宋体" w:hint="eastAsia"/>
                <w:color w:val="auto"/>
                <w:sz w:val="24"/>
                <w:highlight w:val="none"/>
              </w:rPr>
              <w:t>甲方：</w:t>
            </w:r>
            <w:r>
              <w:rPr>
                <w:rFonts w:ascii="宋体" w:eastAsia="宋体" w:cs="宋体" w:hAnsi="宋体" w:hint="eastAsia"/>
                <w:color w:val="auto"/>
                <w:sz w:val="24"/>
                <w:lang w:eastAsia="zh-CN"/>
                <w:highlight w:val="none"/>
              </w:rPr>
              <w:t>崇州市人民政府江源街道办事处</w:t>
            </w:r>
          </w:p>
        </w:tc>
        <w:tc>
          <w:tcPr>
            <w:tcW w:w="4680" w:type="dxa"/>
          </w:tcPr>
          <w:p>
            <w:pPr>
              <w:spacing w:line="480" w:lineRule="auto"/>
              <w:ind w:right="-207"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 xml:space="preserve">乙方： </w:t>
            </w:r>
          </w:p>
        </w:tc>
      </w:tr>
      <w:tr>
        <w:trPr>
          <w:trHeight w:val="2620"/>
        </w:trPr>
        <w:tc>
          <w:tcPr>
            <w:tcW w:w="4083" w:type="dxa"/>
          </w:tcPr>
          <w:p>
            <w:pPr>
              <w:spacing w:line="480" w:lineRule="auto"/>
              <w:ind w:right="-207"/>
              <w:rPr>
                <w:rFonts w:ascii="宋体" w:eastAsia="宋体" w:cs="宋体" w:hAnsi="宋体" w:hint="eastAsia"/>
                <w:color w:val="auto"/>
                <w:sz w:val="24"/>
                <w:highlight w:val="none"/>
              </w:rPr>
            </w:pPr>
          </w:p>
          <w:p>
            <w:pPr>
              <w:spacing w:line="480" w:lineRule="auto"/>
              <w:ind w:right="-207" w:firstLineChars="100" w:firstLine="240"/>
              <w:rPr>
                <w:rFonts w:ascii="宋体" w:eastAsia="宋体" w:cs="宋体" w:hAnsi="宋体" w:hint="eastAsia"/>
                <w:color w:val="auto"/>
                <w:sz w:val="24"/>
                <w:highlight w:val="none"/>
              </w:rPr>
            </w:pPr>
            <w:r>
              <w:rPr>
                <w:rFonts w:ascii="宋体" w:eastAsia="宋体" w:cs="宋体" w:hAnsi="宋体" w:hint="eastAsia"/>
                <w:color w:val="auto"/>
                <w:sz w:val="24"/>
                <w:lang w:eastAsia="zh-CN"/>
                <w:highlight w:val="none"/>
              </w:rPr>
              <w:t>法定代表人或</w:t>
            </w:r>
            <w:r>
              <w:rPr>
                <w:rFonts w:ascii="宋体" w:eastAsia="宋体" w:cs="宋体" w:hAnsi="宋体" w:hint="eastAsia"/>
                <w:color w:val="auto"/>
                <w:sz w:val="24"/>
                <w:highlight w:val="none"/>
              </w:rPr>
              <w:t>委托代</w:t>
            </w:r>
            <w:r>
              <w:rPr>
                <w:rFonts w:ascii="宋体" w:eastAsia="宋体" w:cs="宋体" w:hAnsi="宋体" w:hint="eastAsia"/>
                <w:color w:val="auto"/>
                <w:sz w:val="24"/>
                <w:lang w:eastAsia="zh-CN"/>
                <w:highlight w:val="none"/>
              </w:rPr>
              <w:t>理</w:t>
            </w:r>
            <w:r>
              <w:rPr>
                <w:rFonts w:ascii="宋体" w:eastAsia="宋体" w:cs="宋体" w:hAnsi="宋体" w:hint="eastAsia"/>
                <w:color w:val="auto"/>
                <w:sz w:val="24"/>
                <w:highlight w:val="none"/>
              </w:rPr>
              <w:t>人签字：</w:t>
            </w:r>
          </w:p>
          <w:p>
            <w:pPr>
              <w:spacing w:line="480" w:lineRule="auto"/>
              <w:ind w:right="-207" w:firstLineChars="100" w:firstLine="240"/>
              <w:rPr>
                <w:rFonts w:ascii="宋体" w:eastAsia="宋体" w:cs="宋体" w:hAnsi="宋体" w:hint="eastAsia"/>
                <w:color w:val="auto"/>
                <w:sz w:val="24"/>
                <w:highlight w:val="none"/>
              </w:rPr>
            </w:pPr>
          </w:p>
          <w:p>
            <w:pPr>
              <w:spacing w:line="480" w:lineRule="auto"/>
              <w:ind w:right="-207" w:firstLineChars="100" w:firstLine="240"/>
              <w:rPr>
                <w:rFonts w:ascii="宋体" w:eastAsia="宋体" w:cs="宋体" w:hAnsi="宋体" w:hint="eastAsia"/>
                <w:color w:val="auto"/>
                <w:sz w:val="24"/>
                <w:highlight w:val="none"/>
              </w:rPr>
            </w:pPr>
            <w:r>
              <w:rPr>
                <w:rFonts w:ascii="宋体" w:eastAsia="宋体" w:cs="宋体" w:hAnsi="宋体" w:hint="eastAsia"/>
                <w:color w:val="auto"/>
                <w:sz w:val="24"/>
                <w:highlight w:val="none"/>
              </w:rPr>
              <w:t xml:space="preserve">盖章：  </w:t>
            </w:r>
          </w:p>
        </w:tc>
        <w:tc>
          <w:tcPr>
            <w:tcW w:w="4680" w:type="dxa"/>
          </w:tcPr>
          <w:p>
            <w:pPr>
              <w:spacing w:line="480" w:lineRule="auto"/>
              <w:ind w:right="-207"/>
              <w:rPr>
                <w:rFonts w:ascii="宋体" w:eastAsia="宋体" w:cs="宋体" w:hAnsi="宋体" w:hint="eastAsia"/>
                <w:color w:val="auto"/>
                <w:sz w:val="24"/>
                <w:highlight w:val="none"/>
              </w:rPr>
            </w:pPr>
          </w:p>
          <w:p>
            <w:pPr>
              <w:spacing w:line="480" w:lineRule="auto"/>
              <w:ind w:right="-207"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lang w:eastAsia="zh-CN"/>
                <w:highlight w:val="none"/>
              </w:rPr>
              <w:t>法定代表人或</w:t>
            </w:r>
            <w:r>
              <w:rPr>
                <w:rFonts w:ascii="宋体" w:eastAsia="宋体" w:cs="宋体" w:hAnsi="宋体" w:hint="eastAsia"/>
                <w:color w:val="auto"/>
                <w:sz w:val="24"/>
                <w:highlight w:val="none"/>
              </w:rPr>
              <w:t>委托代</w:t>
            </w:r>
            <w:r>
              <w:rPr>
                <w:rFonts w:ascii="宋体" w:eastAsia="宋体" w:cs="宋体" w:hAnsi="宋体" w:hint="eastAsia"/>
                <w:color w:val="auto"/>
                <w:sz w:val="24"/>
                <w:lang w:eastAsia="zh-CN"/>
                <w:highlight w:val="none"/>
              </w:rPr>
              <w:t>理</w:t>
            </w:r>
            <w:r>
              <w:rPr>
                <w:rFonts w:ascii="宋体" w:eastAsia="宋体" w:cs="宋体" w:hAnsi="宋体" w:hint="eastAsia"/>
                <w:color w:val="auto"/>
                <w:sz w:val="24"/>
                <w:highlight w:val="none"/>
              </w:rPr>
              <w:t>人签字：</w:t>
            </w:r>
          </w:p>
          <w:p>
            <w:pPr>
              <w:spacing w:line="480" w:lineRule="auto"/>
              <w:ind w:right="-207"/>
              <w:rPr>
                <w:rFonts w:ascii="宋体" w:eastAsia="宋体" w:cs="宋体" w:hAnsi="宋体" w:hint="eastAsia"/>
                <w:color w:val="auto"/>
                <w:sz w:val="24"/>
                <w:highlight w:val="none"/>
              </w:rPr>
            </w:pPr>
          </w:p>
          <w:p>
            <w:pPr>
              <w:spacing w:line="480" w:lineRule="auto"/>
              <w:ind w:right="-207" w:firstLineChars="200" w:firstLine="480"/>
              <w:rPr>
                <w:rFonts w:ascii="宋体" w:eastAsia="宋体" w:cs="宋体" w:hAnsi="宋体" w:hint="eastAsia"/>
                <w:color w:val="auto"/>
                <w:sz w:val="24"/>
                <w:highlight w:val="none"/>
              </w:rPr>
            </w:pPr>
            <w:r>
              <w:rPr>
                <w:rFonts w:ascii="宋体" w:eastAsia="宋体" w:cs="宋体" w:hAnsi="宋体" w:hint="eastAsia"/>
                <w:color w:val="auto"/>
                <w:sz w:val="24"/>
                <w:highlight w:val="none"/>
              </w:rPr>
              <w:t xml:space="preserve">盖章：  </w:t>
            </w:r>
          </w:p>
        </w:tc>
      </w:tr>
    </w:tbl>
    <w:p>
      <w:pPr>
        <w:wordWrap w:val="0"/>
        <w:spacing w:line="360" w:lineRule="auto"/>
        <w:ind w:right="840"/>
        <w:jc w:val="right"/>
        <w:rPr>
          <w:rFonts w:ascii="宋体" w:eastAsia="宋体" w:cs="宋体" w:hAnsi="宋体" w:hint="eastAsia"/>
          <w:color w:val="auto"/>
          <w:sz w:val="24"/>
          <w:highlight w:val="none"/>
        </w:rPr>
      </w:pPr>
    </w:p>
    <w:p>
      <w:pPr>
        <w:wordWrap w:val="0"/>
        <w:spacing w:line="360" w:lineRule="auto"/>
        <w:jc w:val="right"/>
        <w:rPr>
          <w:rFonts w:ascii="宋体" w:eastAsia="宋体" w:cs="宋体" w:hAnsi="宋体" w:hint="eastAsia"/>
          <w:color w:val="auto"/>
          <w:sz w:val="24"/>
          <w:highlight w:val="none"/>
        </w:rPr>
      </w:pPr>
      <w:r>
        <w:rPr>
          <w:rFonts w:ascii="宋体" w:eastAsia="宋体" w:cs="宋体" w:hAnsi="宋体" w:hint="eastAsia"/>
          <w:color w:val="auto"/>
          <w:sz w:val="24"/>
          <w:highlight w:val="none"/>
        </w:rPr>
        <w:t>签约时间：   年   月    日</w:t>
      </w:r>
    </w:p>
    <w:p>
      <w:pPr>
        <w:widowControl/>
        <w:tabs>
          <w:tab w:val="left" w:pos="8280"/>
        </w:tabs>
        <w:spacing w:line="360" w:lineRule="auto"/>
        <w:ind w:right="-58"/>
        <w:jc w:val="center"/>
        <w:rPr>
          <w:rFonts w:ascii="宋体" w:eastAsia="宋体" w:cs="宋体" w:hAnsi="宋体" w:hint="eastAsia"/>
          <w:color w:val="auto"/>
          <w:sz w:val="24"/>
          <w:highlight w:val="none"/>
        </w:rPr>
      </w:pPr>
    </w:p>
    <w:sectPr>
      <w:pgSz w:w="11906" w:h="16838"/>
      <w:pgMar w:top="1270" w:right="1406" w:bottom="1276" w:left="1746" w:header="851" w:footer="822" w:gutter="0"/>
      <w:cols w:num="1" w:space="0"/>
      <w:docGrid w:type="lines" w:linePitch="312" w:charSpace="0"/>
    </w:sectPr>
  </w:body>
</w:document>
</file>

<file path=word/fontTable.xml><?xml version="1.0" encoding="utf-8"?>
<w:fonts xmlns:w="http://schemas.openxmlformats.org/wordprocessingml/2006/main" xmlns:r="http://schemas.openxmlformats.org/officeDocument/2006/relationships">
  <w:font w:name="宋体">
    <w:altName w:val="汉仪仿宋简"/>
    <w:panose1 w:val="02010600030101010101"/>
    <w:charset w:val="7A"/>
    <w:family w:val="auto"/>
    <w:pitch w:val="variable"/>
    <w:sig w:usb0="00000203" w:usb1="288F0000" w:usb2="00000006" w:usb3="00000000" w:csb0="00040001" w:csb1="00000000"/>
  </w:font>
  <w:font w:name="Times New Roman">
    <w:altName w:val="汉仪行楷简"/>
    <w:panose1 w:val="02020603050405020304"/>
    <w:charset w:val="86"/>
    <w:family w:val="auto"/>
    <w:pitch w:val="variable"/>
    <w:sig w:usb0="E0002EFF" w:usb1="C000785B" w:usb2="00000009" w:usb3="00000000" w:csb0="400001FF" w:csb1="FFFF0000"/>
  </w:font>
  <w:font w:name="Lucida Sans">
    <w:altName w:val="DejaVu Sans"/>
    <w:panose1 w:val="020B0602030504020204"/>
    <w:charset w:val="00"/>
    <w:family w:val="auto"/>
    <w:pitch w:val="variable"/>
    <w:sig w:usb0="00000003" w:usb1="00000000" w:usb2="00000000" w:usb3="00000000" w:csb0="20000001" w:csb1="00000000"/>
  </w:font>
  <w:font w:name="Calibri">
    <w:altName w:val="DejaVu Sans"/>
    <w:panose1 w:val="020F0502020204030204"/>
    <w:charset w:val="00"/>
    <w:family w:val="swiss"/>
    <w:pitch w:val="variable"/>
    <w:sig w:usb0="E4002EFF" w:usb1="C000247B" w:usb2="00000009" w:usb3="00000000" w:csb0="200001FF" w:csb1="00000000"/>
  </w:font>
  <w:font w:name="方正兰亭黑_GBK">
    <w:panose1 w:val="02000000000000000000"/>
    <w:charset w:val="86"/>
    <w:family w:val="script"/>
    <w:pitch w:val="variable"/>
    <w:sig w:usb0="A00002BF" w:usb1="3ACF7CFA" w:usb2="00080016" w:usb3="00000000" w:csb0="00040001" w:csb1="00000000"/>
  </w:font>
  <w:font w:name="黑体">
    <w:altName w:val="方正黑体_GBK"/>
    <w:panose1 w:val="02010609060101010101"/>
    <w:charset w:val="86"/>
    <w:family w:val="auto"/>
    <w:pitch w:val="variable"/>
    <w:sig w:usb0="800002BF" w:usb1="38CF7CFA" w:usb2="00000016" w:usb3="00000000" w:csb0="00040001" w:csb1="00000000"/>
  </w:font>
  <w:font w:name="Arial">
    <w:altName w:val="DejaVu Sans"/>
    <w:panose1 w:val="020B0604020202020204"/>
    <w:charset w:val="01"/>
    <w:family w:val="swiss"/>
    <w:pitch w:val="variable"/>
    <w:sig w:usb0="E0002EFF" w:usb1="C000785B"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xmlns:wpsCustomData="http://www.wps.cn/officeDocument/2013/wpsCustomData" mc:Ignorable="w14 w15">
  <w:p>
    <w:pPr>
      <w:pStyle w:val="22"/>
      <w:tabs>
        <w:tab w:val="center" w:pos="4153"/>
        <w:tab w:val="right" w:pos="8306"/>
      </w:tabs>
      <w:jc w:val="center"/>
    </w:pPr>
  </w:p>
  <w:p>
    <w:pPr>
      <w:pStyle w:val="22"/>
      <w:tabs>
        <w:tab w:val="center" w:pos="4153"/>
        <w:tab w:val="right" w:pos="8306"/>
      </w:tabs>
      <w:jc w:val="center"/>
    </w:pPr>
  </w:p>
  <w:p>
    <w:pPr>
      <w:pStyle w:val="22"/>
      <w:tabs>
        <w:tab w:val="center" w:pos="4153"/>
        <w:tab w:val="right" w:pos="8306"/>
      </w:tabs>
      <w:jc w:val="center"/>
    </w:pPr>
    <w:r>
      <mc:AlternateContent>
        <mc:Choice Requires="wps">
          <w:drawing>
            <wp:anchor distT="0" distB="0" distL="114300" distR="114300" simplePos="0" relativeHeight="12" behindDoc="0" locked="0" layoutInCell="1" hidden="0" allowOverlap="1">
              <wp:simplePos x="0" y="0"/>
              <wp:positionH relativeFrom="margin">
                <wp:align>center</wp:align>
              </wp:positionH>
              <wp:positionV relativeFrom="paragraph">
                <wp:posOffset>0</wp:posOffset>
              </wp:positionV>
              <wp:extent cx="216210" cy="133052"/>
              <wp:wrapNone/>
              <wp:docPr id="1" name="文本框 1"/>
              <wp:cNvGraphicFramePr>
                <a:graphicFrameLocks noChangeAspect="0"/>
              </wp:cNvGraphicFramePr>
              <a:graphic>
                <a:graphicData uri="http://schemas.microsoft.com/office/word/2010/wordprocessingShape">
                  <wps:wsp>
                    <wps:cNvSpPr/>
                    <wps:spPr>
                      <a:xfrm rot="0">
                        <a:off x="0" y="0"/>
                        <a:ext cx="216210" cy="133052"/>
                      </a:xfrm>
                      <a:prstGeom prst="rect"/>
                      <a:noFill/>
                      <a:ln cmpd="sng" cap="flat">
                        <a:noFill/>
                        <a:prstDash val="solid"/>
                        <a:round/>
                      </a:ln>
                      <a:effectLst/>
                    </wps:spPr>
                    <wps:txbx id="1">
                      <w:txbxContent>
                        <w:p>
                          <w:pPr>
                            <w:pStyle w:val="22"/>
                            <w:tabs>
                              <w:tab w:val="center" w:pos="4153"/>
                              <w:tab w:val="right" w:pos="8306"/>
                            </w:tabs>
                            <w:jc w:val="center"/>
                          </w:pPr>
                          <w:r>
                            <w:rPr>
                              <w:lang w:val="zh-CN"/>
                            </w:rPr>
                            <w:t xml:space="preserve"> </w:t>
                          </w:r>
                          <w:r>
                            <w:rPr>
                              <w:b/>
                            </w:rPr>
                            <w:fldChar w:fldCharType="begin"/>
                          </w:r>
                          <w:r>
                            <w:rPr>
                              <w:b/>
                            </w:rPr>
                            <w:instrText>PAGE</w:instrText>
                          </w:r>
                          <w:r>
                            <w:rPr>
                              <w:b/>
                              <w:sz w:val="24"/>
                            </w:rPr>
                            <w:fldChar w:fldCharType="separate"/>
                          </w:r>
                          <w:r>
                            <w:rPr>
                              <w:b/>
                            </w:rPr>
                            <w:t>9</w:t>
                          </w:r>
                          <w:r>
                            <w:rPr>
                              <w:b/>
                              <w:sz w:val="24"/>
                            </w:rPr>
                            <w:fldChar w:fldCharType="end"/>
                          </w:r>
                          <w:r>
                            <w:rPr>
                              <w:lang w:val="zh-CN"/>
                            </w:rPr>
                            <w:t xml:space="preserve"> </w:t>
                          </w:r>
                        </w:p>
                      </w:txbxContent>
                    </wps:txbx>
                    <wps:bodyPr vert="horz" wrap="none" lIns="0" tIns="0" rIns="0" bIns="0" anchor="t" anchorCtr="0" upright="1">
                      <a:spAutoFit/>
                    </wps:bodyPr>
                  </wps:wsp>
                </a:graphicData>
              </a:graphic>
            </wp:anchor>
          </w:drawing>
        </mc:Choice>
        <mc:Fallback>
          <w:pict>
            <v:rect type="#_x0000_t1" id="文本框 1" o:spid="_x0000_s2" filled="f" stroked="f" strokeweight="-1.0pt" style="position:absolute;margin-left:0.0pt;margin-top:0.0pt;width:17.024414pt;height:10.4765625pt;z-index:12;mso-position-horizontal:center;mso-position-horizontal-relative:margin;mso-position-vertical:absolute;mso-wrap-style:none;">
              <v:stroke/>
              <v:textbox id="848" inset="0mm,0mm,0mm,0mm" o:insetmode="custom" style="layout-flow:horizontal;v-text-anchor:top;mso-fit-shape-to-text:t;">
                <w:txbxContent>
                  <w:p>
                    <w:pPr>
                      <w:pStyle w:val="22"/>
                      <w:tabs>
                        <w:tab w:val="center" w:pos="4153"/>
                        <w:tab w:val="right" w:pos="8306"/>
                      </w:tabs>
                      <w:jc w:val="center"/>
                    </w:pPr>
                    <w:r>
                      <w:rPr>
                        <w:lang w:val="zh-CN"/>
                      </w:rPr>
                      <w:t xml:space="preserve"> </w:t>
                    </w:r>
                    <w:r>
                      <w:rPr>
                        <w:b/>
                      </w:rPr>
                      <w:fldChar w:fldCharType="begin"/>
                    </w:r>
                    <w:r>
                      <w:rPr>
                        <w:b/>
                      </w:rPr>
                      <w:instrText>PAGE</w:instrText>
                    </w:r>
                    <w:r>
                      <w:rPr>
                        <w:b/>
                        <w:sz w:val="24"/>
                      </w:rPr>
                      <w:fldChar w:fldCharType="separate"/>
                    </w:r>
                    <w:r>
                      <w:rPr>
                        <w:b/>
                      </w:rPr>
                      <w:t>9</w:t>
                    </w:r>
                    <w:r>
                      <w:rPr>
                        <w:b/>
                        <w:sz w:val="24"/>
                      </w:rPr>
                      <w:fldChar w:fldCharType="end"/>
                    </w:r>
                    <w:r>
                      <w:rPr>
                        <w:lang w:val="zh-CN"/>
                      </w:rPr>
                      <w:t xml:space="preserve"> </w:t>
                    </w:r>
                  </w:p>
                </w:txbxContent>
              </v:textbox>
            </v:rect>
          </w:pict>
        </mc:Fallback>
      </mc:AlternateContent>
    </w:r>
  </w:p>
  <w:p>
    <w:pPr>
      <w:pStyle w:val="22"/>
      <w:tabs>
        <w:tab w:val="center" w:pos="4153"/>
        <w:tab w:val="right" w:pos="8306"/>
      </w:tabs>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8FD2448A"/>
    <w:multiLevelType w:val="singleLevel"/>
    <w:tmpl w:val="8FD2448A"/>
    <w:lvl w:ilvl="0">
      <w:start w:val="1"/>
      <w:numFmt w:val="decimal"/>
      <w:lvlRestart w:val="0"/>
      <w:suff w:val="nothing"/>
      <w:lvlText w:val="（%1）"/>
      <w:lvlJc w:val="left"/>
      <w:pPr/>
    </w:lvl>
  </w:abstractNum>
  <w:abstractNum w:abstractNumId="1">
    <w:nsid w:val="589BCF6B"/>
    <w:multiLevelType w:val="singleLevel"/>
    <w:tmpl w:val="589BCF6B"/>
    <w:lvl w:ilvl="0">
      <w:start w:val="1"/>
      <w:numFmt w:val="chineseCounting"/>
      <w:lvlRestart w:val="0"/>
      <w:suff w:val="nothing"/>
      <w:lvlText w:val="%1、"/>
      <w:lvlJc w:val="left"/>
      <w:pPr/>
    </w:lvl>
  </w:abstractNum>
  <w:abstractNum w:abstractNumId="2">
    <w:nsid w:val="3EBB3C91"/>
    <w:multiLevelType w:val="multilevel"/>
    <w:tmpl w:val="3EBB3C91"/>
    <w:lvl w:ilvl="0">
      <w:start w:val="1"/>
      <w:numFmt w:val="chineseCountingThousand"/>
      <w:lvlRestart w:val="0"/>
      <w:suff w:val="space"/>
      <w:lvlText w:val="%1. "/>
      <w:lvlJc w:val="left"/>
      <w:pPr>
        <w:ind w:left="907" w:hanging="907"/>
      </w:pPr>
      <w:rPr>
        <w:rFonts w:hint="eastAsia"/>
      </w:rPr>
    </w:lvl>
    <w:lvl w:ilvl="1">
      <w:start w:val="1"/>
      <w:numFmt w:val="decimal"/>
      <w:isLgl/>
      <w:suff w:val="space"/>
      <w:lvlText w:val="%1.%2 "/>
      <w:lvlJc w:val="left"/>
      <w:pPr>
        <w:ind w:left="794" w:hanging="794"/>
      </w:pPr>
    </w:lvl>
    <w:lvl w:ilvl="2">
      <w:start w:val="0"/>
      <w:numFmt w:val="none"/>
      <w:lvlJc w:val="left"/>
      <w:pPr>
        <w:tabs>
          <w:tab w:val="num" w:pos="360"/>
        </w:tabs>
      </w:pPr>
      <w:rPr>
        <w:rFonts w:cs="Times New Roman"/>
      </w:rPr>
    </w:lvl>
    <w:lvl w:ilvl="3">
      <w:start w:val="0"/>
      <w:numFmt w:val="none"/>
      <w:lvlJc w:val="left"/>
      <w:pPr>
        <w:tabs>
          <w:tab w:val="num" w:pos="360"/>
        </w:tabs>
      </w:pPr>
      <w:rPr>
        <w:rFonts w:cs="Times New Roman"/>
      </w:rPr>
    </w:lvl>
    <w:lvl w:ilvl="4">
      <w:start w:val="0"/>
      <w:numFmt w:val="decimal"/>
      <w:pStyle w:val="33"/>
      <w:lvlJc w:val="left"/>
      <w:pPr/>
      <w:rPr>
        <w:rFonts w:cs="Times New Roman"/>
      </w:rPr>
    </w:lvl>
    <w:lvl w:ilvl="5">
      <w:start w:val="0"/>
      <w:numFmt w:val="decimal"/>
      <w:lvlJc w:val="left"/>
      <w:pPr/>
      <w:rPr>
        <w:rFonts w:cs="Times New Roman"/>
      </w:rPr>
    </w:lvl>
    <w:lvl w:ilvl="6">
      <w:start w:val="0"/>
      <w:numFmt w:val="decimal"/>
      <w:lvlJc w:val="left"/>
      <w:pPr/>
      <w:rPr>
        <w:rFonts w:cs="Times New Roman"/>
      </w:rPr>
    </w:lvl>
    <w:lvl w:ilvl="7">
      <w:start w:val="0"/>
      <w:numFmt w:val="decimal"/>
      <w:lvlJc w:val="left"/>
      <w:pPr/>
      <w:rPr>
        <w:rFonts w:cs="Times New Roman"/>
      </w:rPr>
    </w:lvl>
    <w:lvl w:ilvl="8">
      <w:start w:val="0"/>
      <w:numFmt w:val="decimal"/>
      <w:lvlJc w:val="left"/>
      <w:pPr/>
      <w:rPr>
        <w:rFonts w:cs="Times New Roman"/>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10"/>
  <w:bordersDoNotSurroundHeader w:val="0"/>
  <w:bordersDoNotSurroundFooter w:val="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YTRhNmQ0YmFlNzliYzZlZWJiZWQxMTM1M2Y0OWQ5MzcifQ=="/>
  </w:docVars>
  <m:mathPr>
    <m:mathFont m:val="Cambria Math"/>
    <m:brkBin m:val="before"/>
    <m:brkBinSub m:val="--"/>
    <m:smallFrac m:val="0"/>
    <m:dispDef/>
    <m:lMargin m:val="0"/>
    <m:rMargin m:val="0"/>
    <m:defJc m:val="centerGroup"/>
    <m:wrapIndent m:val="1440"/>
    <m:intLim m:val="subSup"/>
    <m:naryLim m:val="undOvr"/>
  </m:mathPr>
  <w:doNotIncludeSubdocsInStat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qFormat/>
    <w:pPr>
      <w:widowControl w:val="0"/>
      <w:jc w:val="both"/>
    </w:pPr>
    <w:rPr>
      <w:rFonts w:ascii="Calibri" w:eastAsia="宋体" w:cs="Times New Roman" w:hAnsi="Calibri"/>
      <w:kern w:val="2"/>
      <w:sz w:val="21"/>
      <w:szCs w:val="24"/>
      <w:lang w:val="en-US" w:eastAsia="zh-CN" w:bidi="ar-SA"/>
    </w:rPr>
  </w:style>
  <w:style w:type="paragraph" w:styleId="1">
    <w:name w:val="heading 1"/>
    <w:qFormat/>
    <w:basedOn w:val="0"/>
    <w:next w:val="0"/>
    <w:link w:val="1Char"/>
    <w:pPr>
      <w:keepNext/>
      <w:keepLines/>
      <w:spacing w:before="340" w:after="330" w:line="578" w:lineRule="auto"/>
      <w:outlineLvl w:val="0"/>
    </w:pPr>
    <w:rPr>
      <w:b/>
      <w:bCs/>
      <w:kern w:val="44"/>
      <w:sz w:val="44"/>
      <w:szCs w:val="44"/>
    </w:rPr>
  </w:style>
  <w:style w:type="character" w:customStyle="1" w:styleId="1Char">
    <w:name w:val="heading 1 Char"/>
    <w:basedOn w:val="10"/>
    <w:link w:val="1"/>
    <w:rPr>
      <w:rFonts w:ascii="Calibri" w:eastAsia="宋体" w:cs="Times New Roman" w:hAnsi="Calibri"/>
      <w:b/>
      <w:bCs/>
      <w:kern w:val="44"/>
      <w:sz w:val="44"/>
      <w:szCs w:val="44"/>
      <w:lang w:val="en-US" w:eastAsia="zh-CN" w:bidi="ar-SA"/>
    </w:rPr>
  </w:style>
  <w:style w:type="paragraph" w:styleId="2">
    <w:name w:val="heading 2"/>
    <w:qFormat/>
    <w:basedOn w:val="0"/>
    <w:next w:val="0"/>
    <w:link w:val="2Char"/>
    <w:pPr>
      <w:keepNext/>
      <w:keepLines/>
      <w:spacing w:before="260" w:after="260" w:line="415" w:lineRule="auto"/>
      <w:outlineLvl w:val="1"/>
    </w:pPr>
    <w:rPr>
      <w:rFonts w:ascii="方正兰亭黑_GBK" w:eastAsia="黑体" w:hAnsi="方正兰亭黑_GBK"/>
      <w:b/>
      <w:bCs/>
      <w:sz w:val="32"/>
      <w:szCs w:val="32"/>
    </w:rPr>
  </w:style>
  <w:style w:type="character" w:customStyle="1" w:styleId="2Char">
    <w:name w:val="heading 2 Char"/>
    <w:basedOn w:val="10"/>
    <w:link w:val="2"/>
    <w:rPr>
      <w:rFonts w:ascii="方正兰亭黑_GBK" w:eastAsia="黑体" w:cs="Times New Roman" w:hAnsi="Calibri"/>
      <w:b/>
      <w:bCs/>
      <w:kern w:val="2"/>
      <w:sz w:val="32"/>
      <w:szCs w:val="32"/>
      <w:lang w:val="en-US" w:eastAsia="zh-CN" w:bidi="ar-SA"/>
    </w:rPr>
  </w:style>
  <w:style w:type="paragraph" w:styleId="3">
    <w:name w:val="heading 3"/>
    <w:qFormat/>
    <w:basedOn w:val="0"/>
    <w:next w:val="0"/>
    <w:link w:val="3Char"/>
    <w:pPr>
      <w:keepNext/>
      <w:keepLines/>
      <w:spacing w:before="260" w:after="260" w:line="415" w:lineRule="auto"/>
      <w:outlineLvl w:val="2"/>
    </w:pPr>
    <w:rPr>
      <w:b/>
      <w:bCs/>
      <w:sz w:val="32"/>
      <w:szCs w:val="32"/>
    </w:rPr>
  </w:style>
  <w:style w:type="character" w:customStyle="1" w:styleId="3Char">
    <w:name w:val="heading 3 Char"/>
    <w:basedOn w:val="10"/>
    <w:link w:val="3"/>
    <w:rPr>
      <w:rFonts w:ascii="Calibri" w:eastAsia="宋体" w:cs="Times New Roman" w:hAnsi="Calibri"/>
      <w:b/>
      <w:bCs/>
      <w:kern w:val="2"/>
      <w:sz w:val="32"/>
      <w:szCs w:val="32"/>
      <w:lang w:val="en-US" w:eastAsia="zh-CN" w:bidi="ar-SA"/>
    </w:rPr>
  </w:style>
  <w:style w:type="character" w:default="1" w:styleId="10">
    <w:name w:val="Default Paragraph Font"/>
    <w:qFormat/>
  </w:style>
  <w:style w:type="paragraph" w:styleId="15">
    <w:name w:val="index 8"/>
    <w:qFormat/>
    <w:basedOn w:val="0"/>
    <w:next w:val="0"/>
    <w:pPr>
      <w:spacing w:line="276" w:lineRule="auto"/>
      <w:jc w:val="left"/>
    </w:pPr>
    <w:rPr>
      <w:rFonts w:ascii="宋体" w:hAnsi="宋体"/>
      <w:color w:val="FF0000"/>
      <w:szCs w:val="21"/>
    </w:rPr>
  </w:style>
  <w:style w:type="paragraph" w:styleId="16">
    <w:name w:val="annotation text"/>
    <w:qFormat/>
    <w:basedOn w:val="0"/>
    <w:pPr>
      <w:jc w:val="left"/>
    </w:pPr>
    <w:rPr>
      <w:rFonts w:ascii="Times New Roman" w:hAnsi="Times New Roman"/>
    </w:rPr>
  </w:style>
  <w:style w:type="paragraph" w:styleId="17">
    <w:name w:val="Body Text"/>
    <w:qFormat/>
    <w:basedOn w:val="0"/>
    <w:next w:val="18"/>
    <w:pPr>
      <w:spacing w:after="120"/>
    </w:pPr>
    <w:rPr>
      <w:rFonts w:ascii="宋体"/>
      <w:kern w:val="0"/>
      <w:sz w:val="34"/>
      <w:szCs w:val="22"/>
    </w:rPr>
  </w:style>
  <w:style w:type="paragraph" w:styleId="18">
    <w:name w:val="Body Text First Indent"/>
    <w:qFormat/>
    <w:basedOn w:val="17"/>
    <w:next w:val="19"/>
    <w:pPr>
      <w:adjustRightInd w:val="0"/>
      <w:snapToGrid w:val="0"/>
      <w:spacing w:line="360" w:lineRule="auto"/>
      <w:ind w:firstLineChars="100" w:firstLine="100"/>
    </w:pPr>
  </w:style>
  <w:style w:type="paragraph" w:styleId="19">
    <w:name w:val="Body Text Indent 2"/>
    <w:qFormat/>
    <w:basedOn w:val="0"/>
    <w:pPr>
      <w:spacing w:after="120" w:line="480" w:lineRule="auto"/>
      <w:ind w:leftChars="200" w:left="200"/>
    </w:pPr>
  </w:style>
  <w:style w:type="paragraph" w:styleId="20">
    <w:name w:val="Body Text Indent"/>
    <w:qFormat/>
    <w:basedOn w:val="0"/>
    <w:pPr>
      <w:ind w:firstLineChars="203" w:firstLine="203"/>
    </w:pPr>
    <w:rPr>
      <w:sz w:val="28"/>
    </w:rPr>
  </w:style>
  <w:style w:type="paragraph" w:styleId="21">
    <w:name w:val="Balloon Text"/>
    <w:qFormat/>
    <w:basedOn w:val="0"/>
    <w:rPr>
      <w:sz w:val="18"/>
      <w:szCs w:val="18"/>
    </w:rPr>
  </w:style>
  <w:style w:type="paragraph" w:styleId="22">
    <w:name w:val="footer"/>
    <w:qFormat/>
    <w:basedOn w:val="0"/>
    <w:pPr>
      <w:tabs>
        <w:tab w:val="center" w:pos="4153"/>
        <w:tab w:val="right" w:pos="8306"/>
      </w:tabs>
      <w:snapToGrid w:val="0"/>
      <w:jc w:val="left"/>
    </w:pPr>
    <w:rPr>
      <w:sz w:val="18"/>
    </w:rPr>
  </w:style>
  <w:style w:type="paragraph" w:styleId="23">
    <w:name w:val="header"/>
    <w:qFormat/>
    <w:basedOn w:val="0"/>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24">
    <w:name w:val="Normal (Web)"/>
    <w:qFormat/>
    <w:basedOn w:val="0"/>
    <w:pPr>
      <w:spacing w:before="0" w:beforeAutospacing="1" w:after="0" w:afterAutospacing="1"/>
      <w:ind w:left="0" w:right="0"/>
      <w:jc w:val="left"/>
    </w:pPr>
    <w:rPr>
      <w:kern w:val="0"/>
      <w:sz w:val="24"/>
      <w:lang w:val="en-US" w:eastAsia="zh-CN"/>
    </w:rPr>
  </w:style>
  <w:style w:type="character" w:styleId="25">
    <w:name w:val="FollowedHyperlink"/>
    <w:qFormat/>
    <w:basedOn w:val="10"/>
    <w:rPr>
      <w:color w:val="000000"/>
      <w:u w:val="none"/>
    </w:rPr>
  </w:style>
  <w:style w:type="character" w:styleId="26">
    <w:name w:val="Hyperlink"/>
    <w:qFormat/>
    <w:basedOn w:val="10"/>
    <w:rPr>
      <w:color w:val="000000"/>
      <w:u w:val="none"/>
    </w:rPr>
  </w:style>
  <w:style w:type="character" w:styleId="27">
    <w:name w:val="annotation reference"/>
    <w:qFormat/>
    <w:basedOn w:val="10"/>
    <w:rPr>
      <w:sz w:val="21"/>
      <w:szCs w:val="21"/>
    </w:rPr>
  </w:style>
  <w:style w:type="paragraph" w:customStyle="1" w:yozoId="4094" w:styleId="28">
    <w:name w:val="Default"/>
    <w:qFormat/>
    <w:pPr>
      <w:widowControl w:val="0"/>
      <w:autoSpaceDE w:val="0"/>
      <w:autoSpaceDN w:val="0"/>
      <w:adjustRightInd w:val="0"/>
    </w:pPr>
    <w:rPr>
      <w:rFonts w:ascii="宋体" w:eastAsia="宋体" w:cs="宋体" w:hAnsi="Times New Roman"/>
      <w:color w:val="000000"/>
      <w:sz w:val="24"/>
      <w:szCs w:val="24"/>
      <w:lang w:val="en-US" w:eastAsia="zh-CN" w:bidi="ar-SA"/>
    </w:rPr>
  </w:style>
  <w:style w:type="paragraph" w:customStyle="1" w:yozoId="4094" w:styleId="29">
    <w:name w:val="Blockquote"/>
    <w:qFormat/>
    <w:basedOn w:val="0"/>
    <w:pPr>
      <w:autoSpaceDE w:val="0"/>
      <w:autoSpaceDN w:val="0"/>
      <w:adjustRightInd w:val="0"/>
      <w:spacing w:before="100" w:after="100"/>
      <w:ind w:left="360" w:right="360"/>
      <w:jc w:val="left"/>
    </w:pPr>
    <w:rPr>
      <w:kern w:val="0"/>
      <w:sz w:val="24"/>
      <w:szCs w:val="20"/>
    </w:rPr>
  </w:style>
  <w:style w:type="character" w:customStyle="1" w:yozoId="4094" w:styleId="30">
    <w:name w:val="apple-converted-space"/>
    <w:qFormat/>
    <w:basedOn w:val="10"/>
  </w:style>
  <w:style w:type="character" w:customStyle="1" w:yozoId="4094" w:styleId="31">
    <w:name w:val="hover10"/>
    <w:qFormat/>
    <w:basedOn w:val="10"/>
    <w:rPr>
      <w:color w:val="FFFFFF"/>
      <w:shd w:val="clear" w:color="auto" w:fill="F2588E"/>
    </w:rPr>
  </w:style>
  <w:style w:type="paragraph" w:customStyle="1" w:yozoId="4094" w:styleId="32">
    <w:name w:val="正文首行缩进两字符"/>
    <w:qFormat/>
    <w:basedOn w:val="0"/>
    <w:pPr>
      <w:spacing w:line="360" w:lineRule="auto"/>
      <w:ind w:firstLineChars="200" w:firstLine="200"/>
    </w:pPr>
  </w:style>
  <w:style w:type="paragraph" w:customStyle="1" w:yozoId="4094" w:styleId="33">
    <w:name w:val="标题 5（有编号）（绿盟科技）"/>
    <w:qFormat/>
    <w:basedOn w:val="0"/>
    <w:next w:val="34"/>
    <w:pPr>
      <w:keepNext/>
      <w:keepLines/>
      <w:numPr>
        <w:ilvl w:val="4"/>
        <w:numId w:val="3"/>
      </w:numPr>
      <w:spacing w:before="280" w:after="156" w:line="377" w:lineRule="auto"/>
      <w:jc w:val="left"/>
      <w:outlineLvl w:val="4"/>
    </w:pPr>
    <w:rPr>
      <w:rFonts w:ascii="Arial" w:eastAsia="黑体" w:hAnsi="Arial"/>
      <w:b/>
      <w:kern w:val="0"/>
      <w:sz w:val="24"/>
      <w:szCs w:val="28"/>
    </w:rPr>
  </w:style>
  <w:style w:type="paragraph" w:customStyle="1" w:yozoId="4094" w:styleId="34">
    <w:name w:val="正文（绿盟科技）"/>
    <w:qFormat/>
    <w:pPr>
      <w:spacing w:line="300" w:lineRule="auto"/>
    </w:pPr>
    <w:rPr>
      <w:rFonts w:ascii="Arial" w:eastAsia="宋体" w:cs="Times New Roman" w:hAnsi="Arial"/>
      <w:sz w:val="21"/>
      <w:szCs w:val="21"/>
      <w:lang w:val="en-US" w:eastAsia="zh-CN" w:bidi="ar-SA"/>
    </w:rPr>
  </w:style>
  <w:style w:type="paragraph" w:customStyle="1" w:yozoId="4094" w:styleId="35">
    <w:name w:val="样式"/>
    <w:qFormat/>
    <w:pPr>
      <w:widowControl w:val="0"/>
      <w:autoSpaceDE w:val="0"/>
      <w:autoSpaceDN w:val="0"/>
      <w:adjustRightInd w:val="0"/>
    </w:pPr>
    <w:rPr>
      <w:rFonts w:ascii="宋体" w:eastAsia="宋体" w:cs="宋体" w:hAnsi="宋体"/>
      <w:sz w:val="24"/>
      <w:szCs w:val="24"/>
      <w:lang w:val="en-US" w:eastAsia="zh-CN" w:bidi="ar-SA"/>
    </w:rPr>
  </w:style>
  <w:style w:type="character" w:customStyle="1" w:yozoId="4094" w:styleId="36">
    <w:name w:val="标题 3 Char Char Char"/>
    <w:qFormat/>
    <w:rPr>
      <w:rFonts w:eastAsia="宋体"/>
      <w:b/>
      <w:kern w:val="2"/>
      <w:sz w:val="3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customXml" Target="../customXml/item1.xml"/><Relationship Id="rId7" Type="http://schemas.openxmlformats.org/officeDocument/2006/relationships/theme" Target="theme/theme1.xml"/></Relationships>
</file>

<file path=word/theme/theme1.xml><?xml version="1.0" encoding="utf-8"?>
<a:theme xmlns:a="http://schemas.openxmlformats.org/drawingml/2006/main" name="Office 主题">
  <a:themeElements>
    <a:clrScheme name="Office 主题">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1"/>
        </a:gradFill>
      </a:fillStyleLst>
      <a:lnStyleLst>
        <a:ln w="9525" cmpd="sng" cap="flat">
          <a:solidFill>
            <a:schemeClr val="phClr">
              <a:shade val="95000"/>
              <a:satMod val="105000"/>
            </a:schemeClr>
          </a:solidFill>
          <a:prstDash val="solid"/>
          <a:round/>
        </a:ln>
        <a:ln w="25400" cmpd="sng" cap="flat">
          <a:solidFill>
            <a:schemeClr val="phClr"/>
          </a:solidFill>
          <a:prstDash val="solid"/>
          <a:round/>
        </a:ln>
        <a:ln w="38100" cmpd="sng" cap="flat">
          <a:solidFill>
            <a:schemeClr val="phClr"/>
          </a:solidFill>
          <a:prstDash val="solid"/>
          <a:round/>
        </a:ln>
      </a:lnStyleLst>
      <a:effectStyleLst>
        <a:effectStyle>
          <a:effectLst>
            <a:outerShdw sx="100000" sy="100000" algn="b" rotWithShape="0" blurRad="40000" dist="20000" dir="5400000">
              <a:srgbClr val="000000">
                <a:alpha val="37647"/>
              </a:srgbClr>
            </a:outerShdw>
          </a:effectLst>
        </a:effectStyle>
        <a:effectStyle>
          <a:effectLst>
            <a:outerShdw sx="100000" sy="100000" algn="b" rotWithShape="0" blurRad="40000" dist="23000" dir="5400000">
              <a:srgbClr val="000000">
                <a:alpha val="34509"/>
              </a:srgbClr>
            </a:outerShdw>
          </a:effectLst>
        </a:effectStyle>
        <a:effectStyle>
          <a:effectLst>
            <a:outerShdw sx="100000" sy="100000" algn="b" rotWithShape="0" blurRad="40000" dist="23000" dir="5400000">
              <a:srgbClr val="000000">
                <a:alpha val="34509"/>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50000" r="50000" b="5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26650 1 1 1 1 1"/>
    <sectPr/>
    <sectPr/>
    <sectPr/>
    <sectPr/>
    <sectPr/>
    <sectPr/>
  </customProps>
</customData>
</file>

<file path=customXml/itemProps1.xml><?xml version="1.0" encoding="utf-8"?>
<ds:datastoreItem xmlns:ds="http://schemas.openxmlformats.org/officeDocument/2006/customXml" ds:itemID="{168D9A93-EDDC-42ED-8542-11ACBCB81113}">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24</TotalTime>
  <Application>WPS_Yozo_Office9.0.7057.191ZH.S1</Application>
  <Pages>23</Pages>
  <Words>0</Words>
  <Characters>6353</Characters>
  <Lines>0</Lines>
  <Paragraphs>304</Paragraphs>
  <CharactersWithSpaces>8471</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user</cp:lastModifiedBy>
  <cp:revision>15</cp:revision>
  <cp:lastPrinted>2023-02-09T06:22:00Z</cp:lastPrinted>
  <dcterms:created xsi:type="dcterms:W3CDTF">2018-05-21T05:37:00Z</dcterms:created>
  <dcterms:modified xsi:type="dcterms:W3CDTF">2026-07-15T08:26:05Z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2052-12.1.0.26895</vt:lpwstr>
  </property>
  <property fmtid="{D5CDD505-2E9C-101B-9397-08002B2CF9AE}" pid="3" name="ICV">
    <vt:lpwstr>95A8E08CE40845E3A23D60EBE406D2E0</vt:lpwstr>
  </property>
  <property fmtid="{D5CDD505-2E9C-101B-9397-08002B2CF9AE}" pid="4" name="KSOTemplateDocerSaveRecord">
    <vt:lpwstr>eyJoZGlkIjoiNjJmMjYwNmViYmExMjdlZGE4NmVkNTEzNjcyNjkyN2YiLCJ1c2VySWQiOiIxMzg5MzMwNjEwIn0=</vt:lpwstr>
  </property>
</Properties>
</file>